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52"/>
          <w:szCs w:val="52"/>
        </w:rPr>
      </w:pPr>
    </w:p>
    <w:p>
      <w:pPr>
        <w:jc w:val="center"/>
        <w:rPr>
          <w:rFonts w:hint="eastAsia"/>
          <w:b/>
          <w:bCs/>
          <w:sz w:val="52"/>
          <w:szCs w:val="52"/>
          <w:lang w:val="en-US" w:eastAsia="zh-CN"/>
        </w:rPr>
      </w:pPr>
      <w:r>
        <w:rPr>
          <w:rFonts w:hint="eastAsia"/>
          <w:b/>
          <w:bCs/>
          <w:sz w:val="52"/>
          <w:szCs w:val="52"/>
          <w:lang w:val="en-US" w:eastAsia="zh-CN"/>
        </w:rPr>
        <w:t xml:space="preserve"> </w:t>
      </w:r>
      <w:r>
        <w:rPr>
          <w:rFonts w:hint="eastAsia"/>
          <w:b/>
          <w:bCs/>
          <w:sz w:val="52"/>
          <w:szCs w:val="52"/>
        </w:rPr>
        <w:t>东南大学</w:t>
      </w:r>
      <w:r>
        <w:rPr>
          <w:rFonts w:hint="eastAsia"/>
          <w:b/>
          <w:bCs/>
          <w:sz w:val="52"/>
          <w:szCs w:val="52"/>
          <w:lang w:val="en-US" w:eastAsia="zh-CN"/>
        </w:rPr>
        <w:t>职称评审系统</w:t>
      </w:r>
    </w:p>
    <w:p>
      <w:pPr>
        <w:jc w:val="center"/>
        <w:rPr>
          <w:rFonts w:hint="eastAsia"/>
          <w:b/>
          <w:bCs/>
          <w:sz w:val="72"/>
          <w:szCs w:val="72"/>
          <w:lang w:eastAsia="zh-CN"/>
        </w:rPr>
      </w:pPr>
    </w:p>
    <w:p>
      <w:pPr>
        <w:jc w:val="center"/>
        <w:rPr>
          <w:b/>
          <w:bCs/>
          <w:sz w:val="72"/>
          <w:szCs w:val="72"/>
        </w:rPr>
      </w:pPr>
      <w:r>
        <w:rPr>
          <w:rFonts w:hint="eastAsia"/>
          <w:b/>
          <w:bCs/>
          <w:sz w:val="72"/>
          <w:szCs w:val="72"/>
        </w:rPr>
        <w:t>操</w:t>
      </w:r>
    </w:p>
    <w:p>
      <w:pPr>
        <w:jc w:val="center"/>
        <w:rPr>
          <w:b/>
          <w:bCs/>
          <w:sz w:val="72"/>
          <w:szCs w:val="72"/>
        </w:rPr>
      </w:pPr>
      <w:r>
        <w:rPr>
          <w:rFonts w:hint="eastAsia"/>
          <w:b/>
          <w:bCs/>
          <w:sz w:val="72"/>
          <w:szCs w:val="72"/>
        </w:rPr>
        <w:t>作</w:t>
      </w:r>
    </w:p>
    <w:p>
      <w:pPr>
        <w:jc w:val="center"/>
        <w:rPr>
          <w:b/>
          <w:bCs/>
          <w:sz w:val="72"/>
          <w:szCs w:val="72"/>
        </w:rPr>
      </w:pPr>
      <w:r>
        <w:rPr>
          <w:rFonts w:hint="eastAsia"/>
          <w:b/>
          <w:bCs/>
          <w:sz w:val="72"/>
          <w:szCs w:val="72"/>
        </w:rPr>
        <w:t>手</w:t>
      </w:r>
    </w:p>
    <w:p>
      <w:pPr>
        <w:jc w:val="center"/>
        <w:rPr>
          <w:b/>
          <w:bCs/>
          <w:sz w:val="72"/>
          <w:szCs w:val="72"/>
        </w:rPr>
      </w:pPr>
      <w:r>
        <w:rPr>
          <w:rFonts w:hint="eastAsia"/>
          <w:b/>
          <w:bCs/>
          <w:sz w:val="72"/>
          <w:szCs w:val="72"/>
        </w:rPr>
        <w:t>册</w:t>
      </w:r>
    </w:p>
    <w:p>
      <w:pPr>
        <w:jc w:val="center"/>
        <w:rPr>
          <w:b/>
          <w:bCs/>
          <w:sz w:val="72"/>
          <w:szCs w:val="72"/>
        </w:rPr>
      </w:pPr>
    </w:p>
    <w:p>
      <w:pPr>
        <w:jc w:val="center"/>
        <w:rPr>
          <w:b/>
          <w:bCs/>
          <w:sz w:val="72"/>
          <w:szCs w:val="72"/>
        </w:rPr>
      </w:pPr>
    </w:p>
    <w:p>
      <w:pPr>
        <w:rPr>
          <w:sz w:val="72"/>
        </w:rPr>
      </w:pPr>
    </w:p>
    <w:p>
      <w:pPr>
        <w:tabs>
          <w:tab w:val="left" w:pos="636"/>
        </w:tabs>
        <w:jc w:val="left"/>
      </w:pPr>
    </w:p>
    <w:p>
      <w:pPr>
        <w:tabs>
          <w:tab w:val="left" w:pos="636"/>
        </w:tabs>
        <w:jc w:val="left"/>
      </w:pPr>
    </w:p>
    <w:p>
      <w:pPr>
        <w:pBdr>
          <w:top w:val="single" w:color="auto" w:sz="4" w:space="1"/>
        </w:pBdr>
        <w:spacing w:line="360" w:lineRule="auto"/>
        <w:ind w:firstLine="361" w:firstLineChars="200"/>
        <w:rPr>
          <w:rFonts w:ascii="Arial" w:hAnsi="Arial" w:eastAsia="黑体" w:cs="Arial"/>
          <w:b/>
          <w:sz w:val="18"/>
          <w:szCs w:val="18"/>
        </w:rPr>
      </w:pPr>
      <w:r>
        <w:rPr>
          <w:rFonts w:ascii="Arial" w:hAnsi="Arial" w:eastAsia="黑体" w:cs="Arial"/>
          <w:b/>
          <w:sz w:val="18"/>
          <w:szCs w:val="18"/>
        </w:rPr>
        <w:t>版权声明和保密须知</w:t>
      </w:r>
    </w:p>
    <w:p>
      <w:pPr>
        <w:spacing w:line="360" w:lineRule="auto"/>
        <w:ind w:firstLine="360" w:firstLineChars="200"/>
        <w:rPr>
          <w:rFonts w:ascii="Arial" w:hAnsi="Arial" w:eastAsia="黑体" w:cs="Arial"/>
          <w:sz w:val="18"/>
          <w:szCs w:val="18"/>
        </w:rPr>
      </w:pPr>
      <w:r>
        <w:rPr>
          <w:rFonts w:ascii="Arial" w:hAnsi="Arial" w:eastAsia="黑体" w:cs="Arial"/>
          <w:sz w:val="18"/>
          <w:szCs w:val="18"/>
        </w:rPr>
        <w:t>本文件中出现的任何文字叙述、文档格式、插图、照片、方法、过程等内容，除另有特别注明，版权均属</w:t>
      </w:r>
      <w:r>
        <w:rPr>
          <w:rFonts w:hint="eastAsia" w:ascii="Arial" w:hAnsi="Arial" w:eastAsia="黑体" w:cs="Arial"/>
          <w:sz w:val="18"/>
          <w:szCs w:val="18"/>
        </w:rPr>
        <w:t>江苏金智教育信息股份有限公司</w:t>
      </w:r>
      <w:r>
        <w:rPr>
          <w:rFonts w:ascii="Arial" w:hAnsi="Arial" w:eastAsia="黑体" w:cs="Arial"/>
          <w:sz w:val="18"/>
          <w:szCs w:val="18"/>
        </w:rPr>
        <w:t>所有，受到有关产权及版权法保护。任何单位和个人未经</w:t>
      </w:r>
      <w:r>
        <w:rPr>
          <w:rFonts w:hint="eastAsia" w:ascii="Arial" w:hAnsi="Arial" w:eastAsia="黑体" w:cs="Arial"/>
          <w:sz w:val="18"/>
          <w:szCs w:val="18"/>
        </w:rPr>
        <w:t>江苏金智教育信息股份有限公司</w:t>
      </w:r>
      <w:r>
        <w:rPr>
          <w:rFonts w:ascii="Arial" w:hAnsi="Arial" w:eastAsia="黑体" w:cs="Arial"/>
          <w:sz w:val="18"/>
          <w:szCs w:val="18"/>
        </w:rPr>
        <w:t>的书面授权许可，不得复制或引用本文件的任何片断，无论通过电子形式或非电子形式。</w:t>
      </w:r>
    </w:p>
    <w:p>
      <w:pPr>
        <w:jc w:val="center"/>
        <w:rPr>
          <w:rFonts w:ascii="Arial" w:hAnsi="Arial" w:cs="Arial"/>
          <w:b/>
          <w:sz w:val="30"/>
          <w:szCs w:val="30"/>
        </w:rPr>
      </w:pPr>
      <w:r>
        <w:rPr>
          <w:rFonts w:ascii="Arial" w:hAnsi="Arial" w:eastAsia="黑体" w:cs="Arial"/>
          <w:b/>
          <w:sz w:val="18"/>
          <w:szCs w:val="18"/>
        </w:rPr>
        <w:t>Copyright © 20</w:t>
      </w:r>
      <w:r>
        <w:rPr>
          <w:rFonts w:hint="eastAsia" w:ascii="Arial" w:hAnsi="Arial" w:eastAsia="黑体" w:cs="Arial"/>
          <w:b/>
          <w:sz w:val="18"/>
          <w:szCs w:val="18"/>
        </w:rPr>
        <w:t>1</w:t>
      </w:r>
      <w:r>
        <w:rPr>
          <w:rFonts w:hint="eastAsia" w:ascii="Arial" w:hAnsi="Arial" w:eastAsia="黑体" w:cs="Arial"/>
          <w:b/>
          <w:sz w:val="18"/>
          <w:szCs w:val="18"/>
          <w:lang w:val="en-US" w:eastAsia="zh-CN"/>
        </w:rPr>
        <w:t>9</w:t>
      </w:r>
      <w:r>
        <w:rPr>
          <w:rFonts w:hint="eastAsia" w:ascii="Arial" w:hAnsi="Arial" w:eastAsia="黑体" w:cs="Arial"/>
          <w:b/>
          <w:sz w:val="18"/>
          <w:szCs w:val="18"/>
        </w:rPr>
        <w:t xml:space="preserve"> 江苏金智教育信息股份有限公司</w:t>
      </w:r>
      <w:r>
        <w:rPr>
          <w:rFonts w:ascii="Arial" w:hAnsi="Arial" w:eastAsia="黑体" w:cs="Arial"/>
          <w:b/>
          <w:sz w:val="18"/>
          <w:szCs w:val="18"/>
        </w:rPr>
        <w:t xml:space="preserve"> 版权所有</w:t>
      </w:r>
    </w:p>
    <w:p>
      <w:pPr>
        <w:tabs>
          <w:tab w:val="left" w:pos="636"/>
        </w:tabs>
        <w:jc w:val="left"/>
      </w:pPr>
    </w:p>
    <w:p>
      <w:pPr>
        <w:tabs>
          <w:tab w:val="left" w:pos="636"/>
        </w:tabs>
        <w:jc w:val="left"/>
      </w:pPr>
    </w:p>
    <w:p>
      <w:pPr>
        <w:tabs>
          <w:tab w:val="left" w:pos="636"/>
        </w:tabs>
        <w:jc w:val="left"/>
      </w:pPr>
    </w:p>
    <w:p>
      <w:pPr>
        <w:pStyle w:val="2"/>
        <w:numPr>
          <w:ilvl w:val="0"/>
          <w:numId w:val="2"/>
        </w:numPr>
        <w:rPr>
          <w:rFonts w:hint="eastAsia"/>
          <w:sz w:val="28"/>
          <w:szCs w:val="28"/>
        </w:rPr>
      </w:pPr>
      <w:r>
        <w:rPr>
          <w:rFonts w:hint="eastAsia"/>
          <w:sz w:val="28"/>
          <w:szCs w:val="28"/>
        </w:rPr>
        <w:t>登陆途径</w:t>
      </w:r>
    </w:p>
    <w:p>
      <w:pPr>
        <w:numPr>
          <w:ilvl w:val="0"/>
          <w:numId w:val="0"/>
        </w:numPr>
        <w:rPr>
          <w:rFonts w:hint="eastAsia" w:asciiTheme="minorEastAsia" w:hAnsiTheme="minorEastAsia" w:cstheme="minorEastAsia"/>
          <w:b/>
          <w:sz w:val="24"/>
          <w:highlight w:val="yellow"/>
          <w:lang w:eastAsia="zh-CN"/>
        </w:rPr>
      </w:pPr>
      <w:r>
        <w:rPr>
          <w:rFonts w:hint="eastAsia" w:asciiTheme="minorEastAsia" w:hAnsiTheme="minorEastAsia" w:cstheme="minorEastAsia"/>
          <w:b/>
          <w:sz w:val="24"/>
          <w:highlight w:val="yellow"/>
        </w:rPr>
        <w:t>登陆途径</w:t>
      </w:r>
      <w:r>
        <w:rPr>
          <w:rFonts w:hint="eastAsia" w:asciiTheme="minorEastAsia" w:hAnsiTheme="minorEastAsia" w:cstheme="minorEastAsia"/>
          <w:b/>
          <w:sz w:val="24"/>
          <w:highlight w:val="yellow"/>
          <w:lang w:eastAsia="zh-CN"/>
        </w:rPr>
        <w:t>一：</w:t>
      </w:r>
    </w:p>
    <w:p>
      <w:pPr>
        <w:numPr>
          <w:ilvl w:val="0"/>
          <w:numId w:val="0"/>
        </w:numPr>
        <w:rPr>
          <w:rFonts w:hint="eastAsia" w:asciiTheme="minorEastAsia" w:hAnsiTheme="minorEastAsia" w:cstheme="minorEastAsia"/>
          <w:b w:val="0"/>
          <w:bCs/>
          <w:sz w:val="24"/>
          <w:highlight w:val="none"/>
          <w:lang w:eastAsia="zh-CN"/>
        </w:rPr>
      </w:pPr>
      <w:r>
        <w:rPr>
          <w:rFonts w:hint="eastAsia" w:asciiTheme="minorEastAsia" w:hAnsiTheme="minorEastAsia" w:cstheme="minorEastAsia"/>
          <w:b w:val="0"/>
          <w:bCs/>
          <w:sz w:val="24"/>
          <w:highlight w:val="none"/>
          <w:lang w:eastAsia="zh-CN"/>
        </w:rPr>
        <w:t>（</w:t>
      </w:r>
      <w:r>
        <w:rPr>
          <w:rFonts w:hint="eastAsia" w:asciiTheme="minorEastAsia" w:hAnsiTheme="minorEastAsia" w:cstheme="minorEastAsia"/>
          <w:b w:val="0"/>
          <w:bCs/>
          <w:sz w:val="24"/>
          <w:highlight w:val="none"/>
          <w:lang w:val="en-US" w:eastAsia="zh-CN"/>
        </w:rPr>
        <w:t>1</w:t>
      </w:r>
      <w:r>
        <w:rPr>
          <w:rFonts w:hint="eastAsia" w:asciiTheme="minorEastAsia" w:hAnsiTheme="minorEastAsia" w:cstheme="minorEastAsia"/>
          <w:b w:val="0"/>
          <w:bCs/>
          <w:sz w:val="24"/>
          <w:highlight w:val="none"/>
          <w:lang w:eastAsia="zh-CN"/>
        </w:rPr>
        <w:t>）打开浏览器，进入东南大学官网（</w:t>
      </w:r>
      <w:r>
        <w:rPr>
          <w:rFonts w:hint="eastAsia" w:asciiTheme="minorEastAsia" w:hAnsiTheme="minorEastAsia" w:cstheme="minorEastAsia"/>
          <w:b w:val="0"/>
          <w:bCs/>
          <w:sz w:val="24"/>
          <w:highlight w:val="none"/>
          <w:lang w:val="en-US" w:eastAsia="zh-CN"/>
        </w:rPr>
        <w:t>www.seu.edu.cn</w:t>
      </w:r>
      <w:r>
        <w:rPr>
          <w:rFonts w:hint="eastAsia" w:asciiTheme="minorEastAsia" w:hAnsiTheme="minorEastAsia" w:cstheme="minorEastAsia"/>
          <w:b w:val="0"/>
          <w:bCs/>
          <w:sz w:val="24"/>
          <w:highlight w:val="none"/>
          <w:lang w:eastAsia="zh-CN"/>
        </w:rPr>
        <w:t>），在右侧菜单栏处，找到“校园信息门户”，点击进入，如下图。</w:t>
      </w:r>
    </w:p>
    <w:p>
      <w:pPr>
        <w:numPr>
          <w:ilvl w:val="0"/>
          <w:numId w:val="0"/>
        </w:numPr>
      </w:pPr>
      <w:r>
        <w:drawing>
          <wp:inline distT="0" distB="0" distL="114300" distR="114300">
            <wp:extent cx="5268595" cy="2692400"/>
            <wp:effectExtent l="0" t="0" r="8255" b="1270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8595" cy="2692400"/>
                    </a:xfrm>
                    <a:prstGeom prst="rect">
                      <a:avLst/>
                    </a:prstGeom>
                    <a:noFill/>
                    <a:ln w="9525">
                      <a:noFill/>
                    </a:ln>
                  </pic:spPr>
                </pic:pic>
              </a:graphicData>
            </a:graphic>
          </wp:inline>
        </w:drawing>
      </w:r>
    </w:p>
    <w:p>
      <w:pPr>
        <w:numPr>
          <w:ilvl w:val="0"/>
          <w:numId w:val="3"/>
        </w:numPr>
        <w:tabs>
          <w:tab w:val="left" w:pos="636"/>
        </w:tabs>
        <w:spacing w:line="360" w:lineRule="auto"/>
        <w:jc w:val="left"/>
        <w:rPr>
          <w:rFonts w:hint="eastAsia" w:asciiTheme="minorEastAsia" w:hAnsiTheme="minorEastAsia" w:cstheme="minorEastAsia"/>
          <w:sz w:val="24"/>
        </w:rPr>
      </w:pPr>
      <w:r>
        <w:rPr>
          <w:rFonts w:hint="eastAsia" w:asciiTheme="minorEastAsia" w:hAnsiTheme="minorEastAsia" w:cstheme="minorEastAsia"/>
          <w:sz w:val="24"/>
        </w:rPr>
        <w:t>登陆后点击右上角的网上办事大厅（Beta），进行新平台登陆。如</w:t>
      </w:r>
      <w:r>
        <w:rPr>
          <w:rFonts w:hint="eastAsia" w:asciiTheme="minorEastAsia" w:hAnsiTheme="minorEastAsia" w:cstheme="minorEastAsia"/>
          <w:sz w:val="24"/>
          <w:lang w:eastAsia="zh-CN"/>
        </w:rPr>
        <w:t>下</w:t>
      </w:r>
      <w:r>
        <w:rPr>
          <w:rFonts w:hint="eastAsia" w:asciiTheme="minorEastAsia" w:hAnsiTheme="minorEastAsia" w:cstheme="minorEastAsia"/>
          <w:sz w:val="24"/>
        </w:rPr>
        <w:t>图：</w:t>
      </w:r>
    </w:p>
    <w:p>
      <w:pPr>
        <w:numPr>
          <w:ilvl w:val="0"/>
          <w:numId w:val="0"/>
        </w:numPr>
      </w:pPr>
      <w:r>
        <w:drawing>
          <wp:inline distT="0" distB="0" distL="114300" distR="114300">
            <wp:extent cx="5269230" cy="2823845"/>
            <wp:effectExtent l="0" t="0" r="7620" b="1460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6" cstate="print"/>
                    <a:stretch>
                      <a:fillRect/>
                    </a:stretch>
                  </pic:blipFill>
                  <pic:spPr>
                    <a:xfrm>
                      <a:off x="0" y="0"/>
                      <a:ext cx="5269230" cy="2823845"/>
                    </a:xfrm>
                    <a:prstGeom prst="rect">
                      <a:avLst/>
                    </a:prstGeom>
                    <a:noFill/>
                    <a:ln w="9525">
                      <a:noFill/>
                    </a:ln>
                  </pic:spPr>
                </pic:pic>
              </a:graphicData>
            </a:graphic>
          </wp:inline>
        </w:drawing>
      </w:r>
    </w:p>
    <w:p>
      <w:pPr>
        <w:numPr>
          <w:ilvl w:val="0"/>
          <w:numId w:val="0"/>
        </w:numPr>
        <w:jc w:val="center"/>
        <w:rPr>
          <w:rFonts w:hint="eastAsia"/>
          <w:lang w:eastAsia="zh-CN"/>
        </w:rPr>
      </w:pPr>
    </w:p>
    <w:p>
      <w:pPr>
        <w:tabs>
          <w:tab w:val="left" w:pos="636"/>
        </w:tabs>
        <w:spacing w:line="360" w:lineRule="auto"/>
        <w:jc w:val="left"/>
        <w:rPr>
          <w:rFonts w:hint="eastAsia" w:asciiTheme="minorEastAsia" w:hAnsiTheme="minorEastAsia" w:cstheme="minorEastAsia"/>
          <w:b/>
          <w:sz w:val="24"/>
          <w:highlight w:val="yellow"/>
        </w:rPr>
      </w:pPr>
    </w:p>
    <w:p>
      <w:pPr>
        <w:tabs>
          <w:tab w:val="left" w:pos="636"/>
        </w:tabs>
        <w:spacing w:line="360" w:lineRule="auto"/>
        <w:jc w:val="left"/>
        <w:rPr>
          <w:rFonts w:hint="eastAsia" w:asciiTheme="minorEastAsia" w:hAnsiTheme="minorEastAsia" w:cstheme="minorEastAsia"/>
          <w:b/>
          <w:sz w:val="24"/>
          <w:highlight w:val="yellow"/>
        </w:rPr>
      </w:pPr>
      <w:r>
        <w:rPr>
          <w:rFonts w:hint="eastAsia" w:asciiTheme="minorEastAsia" w:hAnsiTheme="minorEastAsia" w:cstheme="minorEastAsia"/>
          <w:b/>
          <w:sz w:val="24"/>
          <w:highlight w:val="yellow"/>
        </w:rPr>
        <w:t>登陆途径</w:t>
      </w:r>
      <w:r>
        <w:rPr>
          <w:rFonts w:hint="eastAsia" w:asciiTheme="minorEastAsia" w:hAnsiTheme="minorEastAsia" w:cstheme="minorEastAsia"/>
          <w:b/>
          <w:sz w:val="24"/>
          <w:highlight w:val="yellow"/>
          <w:lang w:eastAsia="zh-CN"/>
        </w:rPr>
        <w:t>二</w:t>
      </w:r>
      <w:r>
        <w:rPr>
          <w:rFonts w:hint="eastAsia" w:asciiTheme="minorEastAsia" w:hAnsiTheme="minorEastAsia" w:cstheme="minorEastAsia"/>
          <w:b/>
          <w:sz w:val="24"/>
          <w:highlight w:val="yellow"/>
        </w:rPr>
        <w:t>：</w:t>
      </w:r>
    </w:p>
    <w:p>
      <w:pPr>
        <w:tabs>
          <w:tab w:val="left" w:pos="636"/>
        </w:tabs>
        <w:spacing w:line="360" w:lineRule="auto"/>
        <w:jc w:val="left"/>
        <w:rPr>
          <w:rFonts w:asciiTheme="minorEastAsia" w:hAnsiTheme="minorEastAsia" w:cstheme="minorEastAsia"/>
          <w:sz w:val="24"/>
        </w:rPr>
      </w:pPr>
      <w:r>
        <w:rPr>
          <w:rFonts w:hint="eastAsia" w:asciiTheme="minorEastAsia" w:hAnsiTheme="minorEastAsia" w:cstheme="minorEastAsia"/>
          <w:sz w:val="24"/>
        </w:rPr>
        <w:t>打开浏览器（谷歌浏览器），在地址栏中输入</w:t>
      </w:r>
      <w:r>
        <w:rPr>
          <w:rFonts w:hint="eastAsia" w:asciiTheme="minorEastAsia" w:hAnsiTheme="minorEastAsia" w:cstheme="minorEastAsia"/>
          <w:sz w:val="24"/>
          <w:lang w:eastAsia="zh-CN"/>
        </w:rPr>
        <w:t>：</w:t>
      </w:r>
      <w:r>
        <w:fldChar w:fldCharType="begin"/>
      </w:r>
      <w:r>
        <w:instrText xml:space="preserve"> HYPERLINK "http://ehall.seu.edu.cn" </w:instrText>
      </w:r>
      <w:r>
        <w:fldChar w:fldCharType="separate"/>
      </w:r>
      <w:r>
        <w:rPr>
          <w:rStyle w:val="11"/>
          <w:rFonts w:hint="eastAsia" w:asciiTheme="minorEastAsia" w:hAnsiTheme="minorEastAsia" w:cstheme="minorEastAsia"/>
          <w:sz w:val="24"/>
        </w:rPr>
        <w:t>http://ehall.seu.edu.cn</w:t>
      </w:r>
      <w:r>
        <w:rPr>
          <w:rStyle w:val="11"/>
          <w:rFonts w:hint="eastAsia" w:asciiTheme="minorEastAsia" w:hAnsiTheme="minorEastAsia" w:cstheme="minorEastAsia"/>
          <w:sz w:val="24"/>
        </w:rPr>
        <w:fldChar w:fldCharType="end"/>
      </w:r>
      <w:r>
        <w:rPr>
          <w:rFonts w:hint="eastAsia" w:asciiTheme="minorEastAsia" w:hAnsiTheme="minorEastAsia" w:cstheme="minorEastAsia"/>
          <w:sz w:val="24"/>
        </w:rPr>
        <w:t>，登陆账号为一卡通号及其密码。如</w:t>
      </w:r>
      <w:r>
        <w:rPr>
          <w:rFonts w:hint="eastAsia" w:asciiTheme="minorEastAsia" w:hAnsiTheme="minorEastAsia" w:cstheme="minorEastAsia"/>
          <w:sz w:val="24"/>
          <w:lang w:eastAsia="zh-CN"/>
        </w:rPr>
        <w:t>下</w:t>
      </w:r>
      <w:r>
        <w:rPr>
          <w:rFonts w:hint="eastAsia" w:asciiTheme="minorEastAsia" w:hAnsiTheme="minorEastAsia" w:cstheme="minorEastAsia"/>
          <w:sz w:val="24"/>
        </w:rPr>
        <w:t>图：</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327650" cy="2724785"/>
            <wp:effectExtent l="0" t="0" r="6350" b="184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5327650" cy="2724785"/>
                    </a:xfrm>
                    <a:prstGeom prst="rect">
                      <a:avLst/>
                    </a:prstGeom>
                    <a:noFill/>
                    <a:ln w="9525">
                      <a:noFill/>
                    </a:ln>
                  </pic:spPr>
                </pic:pic>
              </a:graphicData>
            </a:graphic>
          </wp:inline>
        </w:drawing>
      </w:r>
    </w:p>
    <w:p>
      <w:pPr>
        <w:tabs>
          <w:tab w:val="left" w:pos="636"/>
        </w:tabs>
        <w:jc w:val="left"/>
      </w:pPr>
    </w:p>
    <w:p>
      <w:pPr>
        <w:numPr>
          <w:ilvl w:val="0"/>
          <w:numId w:val="2"/>
        </w:numPr>
        <w:ind w:left="0" w:leftChars="0" w:firstLine="0" w:firstLineChars="0"/>
        <w:rPr>
          <w:rFonts w:hint="eastAsia" w:asciiTheme="majorEastAsia" w:hAnsiTheme="majorEastAsia" w:eastAsiaTheme="majorEastAsia" w:cstheme="majorEastAsia"/>
          <w:b/>
          <w:bCs/>
          <w:sz w:val="28"/>
          <w:szCs w:val="28"/>
          <w:highlight w:val="none"/>
        </w:rPr>
      </w:pPr>
      <w:r>
        <w:rPr>
          <w:rFonts w:hint="eastAsia"/>
          <w:b/>
          <w:bCs/>
          <w:sz w:val="28"/>
          <w:szCs w:val="28"/>
          <w:lang w:val="en-US" w:eastAsia="zh-CN"/>
        </w:rPr>
        <w:t>东南大学职称评审系统</w:t>
      </w:r>
      <w:r>
        <w:rPr>
          <w:rFonts w:hint="eastAsia" w:asciiTheme="majorEastAsia" w:hAnsiTheme="majorEastAsia" w:eastAsiaTheme="majorEastAsia" w:cstheme="majorEastAsia"/>
          <w:b/>
          <w:bCs/>
          <w:sz w:val="28"/>
          <w:szCs w:val="28"/>
          <w:highlight w:val="none"/>
        </w:rPr>
        <w:t>所在位置</w:t>
      </w:r>
    </w:p>
    <w:p>
      <w:pPr>
        <w:numPr>
          <w:ilvl w:val="0"/>
          <w:numId w:val="0"/>
        </w:numPr>
        <w:rPr>
          <w:rFonts w:hint="eastAsia" w:asciiTheme="minorEastAsia" w:hAnsiTheme="minorEastAsia" w:cstheme="minorEastAsia"/>
          <w:b/>
          <w:sz w:val="24"/>
          <w:highlight w:val="yellow"/>
          <w:lang w:eastAsia="zh-CN"/>
        </w:rPr>
      </w:pPr>
      <w:r>
        <w:rPr>
          <w:rFonts w:hint="eastAsia" w:asciiTheme="minorEastAsia" w:hAnsiTheme="minorEastAsia" w:cstheme="minorEastAsia"/>
          <w:b/>
          <w:sz w:val="24"/>
          <w:highlight w:val="yellow"/>
        </w:rPr>
        <w:t>途径</w:t>
      </w:r>
      <w:r>
        <w:rPr>
          <w:rFonts w:hint="eastAsia" w:asciiTheme="minorEastAsia" w:hAnsiTheme="minorEastAsia" w:cstheme="minorEastAsia"/>
          <w:b/>
          <w:sz w:val="24"/>
          <w:highlight w:val="yellow"/>
          <w:lang w:eastAsia="zh-CN"/>
        </w:rPr>
        <w:t>一：</w:t>
      </w:r>
    </w:p>
    <w:p>
      <w:pPr>
        <w:rPr>
          <w:rFonts w:hint="eastAsia"/>
          <w:sz w:val="21"/>
          <w:szCs w:val="21"/>
          <w:highlight w:val="none"/>
          <w:lang w:val="en-US" w:eastAsia="zh-CN"/>
        </w:rPr>
      </w:pPr>
      <w:r>
        <w:rPr>
          <w:rFonts w:hint="eastAsia"/>
          <w:sz w:val="21"/>
          <w:szCs w:val="21"/>
          <w:highlight w:val="none"/>
        </w:rPr>
        <w:t>登陆网上办事大厅后，</w:t>
      </w:r>
      <w:r>
        <w:rPr>
          <w:rFonts w:hint="eastAsia" w:asciiTheme="minorEastAsia" w:hAnsiTheme="minorEastAsia" w:cstheme="minorEastAsia"/>
          <w:sz w:val="24"/>
        </w:rPr>
        <w:t>可点击左侧的“可用应用”</w:t>
      </w:r>
      <w:r>
        <w:rPr>
          <w:rFonts w:hint="eastAsia"/>
          <w:sz w:val="21"/>
          <w:szCs w:val="21"/>
          <w:highlight w:val="none"/>
        </w:rPr>
        <w:t>选择“</w:t>
      </w:r>
      <w:r>
        <w:rPr>
          <w:rFonts w:hint="eastAsia"/>
          <w:sz w:val="21"/>
          <w:szCs w:val="21"/>
          <w:highlight w:val="none"/>
          <w:lang w:eastAsia="zh-CN"/>
        </w:rPr>
        <w:t>人事服务</w:t>
      </w:r>
      <w:r>
        <w:rPr>
          <w:rFonts w:hint="eastAsia"/>
          <w:sz w:val="21"/>
          <w:szCs w:val="21"/>
          <w:highlight w:val="none"/>
        </w:rPr>
        <w:t>”类别，即可看到</w:t>
      </w:r>
      <w:r>
        <w:rPr>
          <w:rFonts w:hint="eastAsia"/>
          <w:sz w:val="21"/>
          <w:szCs w:val="21"/>
          <w:highlight w:val="none"/>
          <w:lang w:eastAsia="zh-CN"/>
        </w:rPr>
        <w:t>东南大学职称评审系统</w:t>
      </w:r>
      <w:r>
        <w:rPr>
          <w:rFonts w:hint="eastAsia"/>
          <w:sz w:val="21"/>
          <w:szCs w:val="21"/>
          <w:highlight w:val="none"/>
          <w:lang w:val="en-US" w:eastAsia="zh-CN"/>
        </w:rPr>
        <w:t xml:space="preserve"> </w:t>
      </w:r>
      <w:r>
        <w:rPr>
          <w:rFonts w:hint="eastAsia"/>
          <w:sz w:val="21"/>
          <w:szCs w:val="21"/>
          <w:highlight w:val="none"/>
        </w:rPr>
        <w:t>，如</w:t>
      </w:r>
      <w:r>
        <w:rPr>
          <w:rFonts w:hint="eastAsia"/>
          <w:sz w:val="21"/>
          <w:szCs w:val="21"/>
          <w:highlight w:val="none"/>
          <w:lang w:eastAsia="zh-CN"/>
        </w:rPr>
        <w:t>下</w:t>
      </w:r>
      <w:r>
        <w:rPr>
          <w:rFonts w:hint="eastAsia"/>
          <w:sz w:val="21"/>
          <w:szCs w:val="21"/>
          <w:highlight w:val="none"/>
        </w:rPr>
        <w:t>图</w:t>
      </w:r>
      <w:r>
        <w:rPr>
          <w:rFonts w:hint="eastAsia"/>
          <w:sz w:val="21"/>
          <w:szCs w:val="21"/>
          <w:highlight w:val="none"/>
          <w:lang w:val="en-US" w:eastAsia="zh-CN"/>
        </w:rPr>
        <w:t>：</w:t>
      </w:r>
    </w:p>
    <w:p>
      <w:pPr>
        <w:rPr>
          <w:rFonts w:hint="eastAsia"/>
          <w:sz w:val="21"/>
          <w:szCs w:val="21"/>
          <w:highlight w:val="none"/>
          <w:lang w:val="en-US" w:eastAsia="zh-CN"/>
        </w:rPr>
      </w:pPr>
      <w:r>
        <w:drawing>
          <wp:inline distT="0" distB="0" distL="114300" distR="114300">
            <wp:extent cx="5265420" cy="2403475"/>
            <wp:effectExtent l="0" t="0" r="11430" b="158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5265420" cy="2403475"/>
                    </a:xfrm>
                    <a:prstGeom prst="rect">
                      <a:avLst/>
                    </a:prstGeom>
                    <a:noFill/>
                    <a:ln w="9525">
                      <a:noFill/>
                    </a:ln>
                  </pic:spPr>
                </pic:pic>
              </a:graphicData>
            </a:graphic>
          </wp:inline>
        </w:drawing>
      </w:r>
    </w:p>
    <w:p>
      <w:pPr>
        <w:tabs>
          <w:tab w:val="left" w:pos="636"/>
        </w:tabs>
        <w:jc w:val="left"/>
        <w:rPr>
          <w:rFonts w:hint="eastAsia" w:eastAsiaTheme="minorEastAsia"/>
          <w:lang w:eastAsia="zh-CN"/>
        </w:rPr>
      </w:pPr>
    </w:p>
    <w:p>
      <w:pPr>
        <w:tabs>
          <w:tab w:val="left" w:pos="636"/>
        </w:tabs>
        <w:jc w:val="left"/>
        <w:rPr>
          <w:rFonts w:hint="eastAsia" w:eastAsiaTheme="minorEastAsia"/>
          <w:lang w:eastAsia="zh-CN"/>
        </w:rPr>
      </w:pPr>
    </w:p>
    <w:p>
      <w:pPr>
        <w:tabs>
          <w:tab w:val="left" w:pos="636"/>
        </w:tabs>
        <w:jc w:val="center"/>
        <w:rPr>
          <w:rFonts w:asciiTheme="minorEastAsia" w:hAnsiTheme="minorEastAsia" w:cstheme="minorEastAsia"/>
          <w:sz w:val="24"/>
        </w:rPr>
      </w:pPr>
    </w:p>
    <w:p>
      <w:pPr>
        <w:numPr>
          <w:ilvl w:val="0"/>
          <w:numId w:val="0"/>
        </w:numPr>
        <w:rPr>
          <w:rFonts w:hint="eastAsia" w:asciiTheme="minorEastAsia" w:hAnsiTheme="minorEastAsia" w:cstheme="minorEastAsia"/>
          <w:b/>
          <w:sz w:val="24"/>
          <w:highlight w:val="yellow"/>
          <w:lang w:val="en-US" w:eastAsia="zh-CN"/>
        </w:rPr>
      </w:pPr>
      <w:r>
        <w:rPr>
          <w:rFonts w:hint="eastAsia" w:asciiTheme="minorEastAsia" w:hAnsiTheme="minorEastAsia" w:cstheme="minorEastAsia"/>
          <w:b/>
          <w:sz w:val="24"/>
          <w:highlight w:val="yellow"/>
        </w:rPr>
        <w:t>途径</w:t>
      </w:r>
      <w:r>
        <w:rPr>
          <w:rFonts w:hint="eastAsia" w:asciiTheme="minorEastAsia" w:hAnsiTheme="minorEastAsia" w:cstheme="minorEastAsia"/>
          <w:b/>
          <w:sz w:val="24"/>
          <w:highlight w:val="yellow"/>
          <w:lang w:eastAsia="zh-CN"/>
        </w:rPr>
        <w:t>二：</w:t>
      </w:r>
      <w:r>
        <w:rPr>
          <w:rFonts w:hint="eastAsia"/>
          <w:sz w:val="21"/>
          <w:szCs w:val="21"/>
          <w:highlight w:val="none"/>
          <w:lang w:eastAsia="zh-CN"/>
        </w:rPr>
        <w:t>点击搜索栏输入“职称评审</w:t>
      </w:r>
      <w:r>
        <w:rPr>
          <w:rFonts w:hint="eastAsia"/>
          <w:sz w:val="21"/>
          <w:szCs w:val="21"/>
          <w:highlight w:val="none"/>
          <w:lang w:val="en-US" w:eastAsia="zh-CN"/>
        </w:rPr>
        <w:t xml:space="preserve"> ”或者输入其中个别关键字，就能看到搜索结果，也可看到</w:t>
      </w:r>
      <w:r>
        <w:rPr>
          <w:rFonts w:hint="eastAsia"/>
          <w:sz w:val="21"/>
          <w:szCs w:val="21"/>
          <w:highlight w:val="none"/>
          <w:lang w:eastAsia="zh-CN"/>
        </w:rPr>
        <w:t>东南大学职称评审系统</w:t>
      </w:r>
      <w:r>
        <w:rPr>
          <w:rFonts w:hint="eastAsia"/>
          <w:sz w:val="21"/>
          <w:szCs w:val="21"/>
          <w:highlight w:val="none"/>
          <w:lang w:val="en-US" w:eastAsia="zh-CN"/>
        </w:rPr>
        <w:t>，如下图</w:t>
      </w:r>
    </w:p>
    <w:p>
      <w:pPr>
        <w:numPr>
          <w:ilvl w:val="0"/>
          <w:numId w:val="0"/>
        </w:numPr>
        <w:rPr>
          <w:rFonts w:hint="eastAsia" w:asciiTheme="minorEastAsia" w:hAnsiTheme="minorEastAsia" w:cstheme="minorEastAsia"/>
          <w:b/>
          <w:sz w:val="24"/>
          <w:highlight w:val="yellow"/>
          <w:lang w:eastAsia="zh-CN"/>
        </w:rPr>
      </w:pPr>
    </w:p>
    <w:p>
      <w:pPr>
        <w:numPr>
          <w:ilvl w:val="0"/>
          <w:numId w:val="0"/>
        </w:numPr>
        <w:rPr>
          <w:rFonts w:hint="eastAsia" w:asciiTheme="minorEastAsia" w:hAnsiTheme="minorEastAsia" w:cstheme="minorEastAsia"/>
          <w:b/>
          <w:sz w:val="24"/>
          <w:highlight w:val="yellow"/>
          <w:lang w:eastAsia="zh-CN"/>
        </w:rPr>
      </w:pPr>
      <w:r>
        <w:drawing>
          <wp:inline distT="0" distB="0" distL="114300" distR="114300">
            <wp:extent cx="5265420" cy="2399665"/>
            <wp:effectExtent l="0" t="0" r="11430" b="63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9"/>
                    <a:stretch>
                      <a:fillRect/>
                    </a:stretch>
                  </pic:blipFill>
                  <pic:spPr>
                    <a:xfrm>
                      <a:off x="0" y="0"/>
                      <a:ext cx="5265420" cy="2399665"/>
                    </a:xfrm>
                    <a:prstGeom prst="rect">
                      <a:avLst/>
                    </a:prstGeom>
                    <a:noFill/>
                    <a:ln w="9525">
                      <a:noFill/>
                    </a:ln>
                  </pic:spPr>
                </pic:pic>
              </a:graphicData>
            </a:graphic>
          </wp:inline>
        </w:drawing>
      </w:r>
    </w:p>
    <w:p>
      <w:pPr>
        <w:pStyle w:val="2"/>
        <w:pageBreakBefore w:val="0"/>
        <w:ind w:left="431" w:hanging="431"/>
        <w:rPr>
          <w:rFonts w:hint="eastAsia" w:asciiTheme="minorEastAsia" w:hAnsiTheme="minorEastAsia" w:cstheme="minorEastAsia"/>
          <w:sz w:val="24"/>
          <w:lang w:val="en-US" w:eastAsia="zh-CN"/>
        </w:rPr>
      </w:pPr>
      <w:bookmarkStart w:id="0" w:name="_Toc178389927"/>
      <w:bookmarkStart w:id="1" w:name="_Toc484012586"/>
      <w:bookmarkStart w:id="2" w:name="_Toc178153902"/>
      <w:r>
        <w:rPr>
          <w:rFonts w:hint="eastAsia"/>
          <w:sz w:val="28"/>
          <w:szCs w:val="28"/>
          <w:lang w:eastAsia="zh-CN"/>
        </w:rPr>
        <w:t>三</w:t>
      </w:r>
      <w:r>
        <w:rPr>
          <w:rFonts w:hint="eastAsia"/>
          <w:lang w:eastAsia="zh-CN"/>
        </w:rPr>
        <w:t>．</w:t>
      </w:r>
      <w:r>
        <w:rPr>
          <w:rFonts w:hint="eastAsia" w:asciiTheme="minorHAnsi" w:hAnsiTheme="minorHAnsi" w:eastAsiaTheme="minorEastAsia" w:cstheme="minorBidi"/>
          <w:b/>
          <w:bCs/>
          <w:kern w:val="2"/>
          <w:sz w:val="28"/>
          <w:szCs w:val="28"/>
          <w:lang w:val="en-US" w:eastAsia="zh-CN" w:bidi="ar-SA"/>
        </w:rPr>
        <w:t>系统使用</w:t>
      </w:r>
      <w:bookmarkEnd w:id="0"/>
      <w:bookmarkEnd w:id="1"/>
      <w:bookmarkEnd w:id="2"/>
    </w:p>
    <w:p>
      <w:pPr>
        <w:pStyle w:val="3"/>
        <w:rPr>
          <w:color w:val="000000"/>
        </w:rPr>
      </w:pPr>
      <w:r>
        <w:rPr>
          <w:rFonts w:hint="eastAsia"/>
          <w:b/>
          <w:bCs/>
          <w:sz w:val="28"/>
          <w:szCs w:val="28"/>
          <w:u w:val="none"/>
          <w:lang w:val="en-US" w:eastAsia="zh-CN"/>
        </w:rPr>
        <w:t>3.1</w:t>
      </w:r>
      <w:bookmarkStart w:id="3" w:name="_Toc484012587"/>
      <w:r>
        <w:rPr>
          <w:rFonts w:hint="eastAsia"/>
          <w:color w:val="000000"/>
        </w:rPr>
        <w:t>普通教</w:t>
      </w:r>
      <w:r>
        <w:rPr>
          <w:color w:val="000000"/>
        </w:rPr>
        <w:t>职工角色</w:t>
      </w:r>
      <w:bookmarkEnd w:id="3"/>
    </w:p>
    <w:p>
      <w:pPr>
        <w:pStyle w:val="3"/>
        <w:rPr>
          <w:rFonts w:hint="eastAsia" w:asciiTheme="minorHAnsi" w:hAnsiTheme="minorHAnsi" w:eastAsiaTheme="minorEastAsia" w:cstheme="minorBidi"/>
          <w:b w:val="0"/>
          <w:bCs w:val="0"/>
          <w:color w:val="000000"/>
          <w:kern w:val="2"/>
          <w:sz w:val="24"/>
          <w:szCs w:val="24"/>
          <w:lang w:val="en-US" w:eastAsia="zh-CN" w:bidi="ar-SA"/>
        </w:rPr>
      </w:pPr>
      <w:r>
        <w:rPr>
          <w:rFonts w:hint="eastAsia" w:asciiTheme="minorHAnsi" w:hAnsiTheme="minorHAnsi" w:eastAsiaTheme="minorEastAsia" w:cstheme="minorBidi"/>
          <w:b w:val="0"/>
          <w:bCs w:val="0"/>
          <w:color w:val="000000"/>
          <w:kern w:val="2"/>
          <w:sz w:val="24"/>
          <w:szCs w:val="24"/>
          <w:lang w:val="en-US" w:eastAsia="zh-CN" w:bidi="ar-SA"/>
        </w:rPr>
        <w:t>教师登录系统，如下图</w:t>
      </w:r>
    </w:p>
    <w:p>
      <w:pPr>
        <w:numPr>
          <w:ilvl w:val="0"/>
          <w:numId w:val="0"/>
        </w:numPr>
        <w:tabs>
          <w:tab w:val="left" w:pos="636"/>
        </w:tabs>
        <w:jc w:val="both"/>
      </w:pPr>
      <w:r>
        <w:drawing>
          <wp:inline distT="0" distB="0" distL="114300" distR="114300">
            <wp:extent cx="5270500" cy="1849120"/>
            <wp:effectExtent l="0" t="0" r="6350" b="1778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5270500" cy="1849120"/>
                    </a:xfrm>
                    <a:prstGeom prst="rect">
                      <a:avLst/>
                    </a:prstGeom>
                    <a:noFill/>
                    <a:ln w="9525">
                      <a:noFill/>
                    </a:ln>
                  </pic:spPr>
                </pic:pic>
              </a:graphicData>
            </a:graphic>
          </wp:inline>
        </w:drawing>
      </w:r>
    </w:p>
    <w:p>
      <w:pPr>
        <w:numPr>
          <w:ilvl w:val="0"/>
          <w:numId w:val="0"/>
        </w:numPr>
        <w:tabs>
          <w:tab w:val="left" w:pos="636"/>
        </w:tabs>
        <w:jc w:val="both"/>
        <w:rPr>
          <w:rFonts w:hint="eastAsia"/>
          <w:b/>
          <w:bCs/>
          <w:sz w:val="28"/>
          <w:szCs w:val="28"/>
          <w:u w:val="none"/>
          <w:lang w:val="en-US" w:eastAsia="zh-CN"/>
        </w:rPr>
      </w:pPr>
      <w:r>
        <w:rPr>
          <w:rFonts w:hint="eastAsia"/>
          <w:b/>
          <w:bCs/>
          <w:sz w:val="28"/>
          <w:szCs w:val="28"/>
          <w:u w:val="none"/>
          <w:lang w:val="en-US" w:eastAsia="zh-CN"/>
        </w:rPr>
        <w:t xml:space="preserve">                         </w:t>
      </w:r>
    </w:p>
    <w:p>
      <w:pPr>
        <w:numPr>
          <w:ilvl w:val="0"/>
          <w:numId w:val="0"/>
        </w:numPr>
        <w:spacing w:before="156" w:beforeLines="50" w:beforeAutospacing="0" w:after="156" w:afterLines="50" w:afterAutospacing="0"/>
        <w:ind w:leftChars="0"/>
        <w:rPr>
          <w:rFonts w:hint="eastAsia"/>
          <w:color w:val="000000"/>
          <w:sz w:val="24"/>
        </w:rPr>
      </w:pPr>
      <w:r>
        <w:rPr>
          <w:rFonts w:hint="eastAsia"/>
          <w:color w:val="000000"/>
          <w:sz w:val="24"/>
          <w:lang w:val="en-US" w:eastAsia="zh-CN"/>
        </w:rPr>
        <w:t>3.1.1</w:t>
      </w:r>
      <w:r>
        <w:rPr>
          <w:rFonts w:hint="eastAsia"/>
          <w:color w:val="000000"/>
          <w:sz w:val="24"/>
        </w:rPr>
        <w:t>选择</w:t>
      </w:r>
      <w:r>
        <w:rPr>
          <w:color w:val="000000"/>
          <w:sz w:val="24"/>
        </w:rPr>
        <w:t>职务和学科</w:t>
      </w:r>
    </w:p>
    <w:p>
      <w:pPr>
        <w:spacing w:before="156" w:beforeLines="50" w:beforeAutospacing="0" w:after="156" w:afterLines="50" w:afterAutospacing="0"/>
        <w:rPr>
          <w:rFonts w:hint="eastAsia"/>
          <w:color w:val="000000"/>
          <w:sz w:val="24"/>
        </w:rPr>
      </w:pPr>
      <w:r>
        <w:rPr>
          <w:rFonts w:hint="eastAsia"/>
          <w:color w:val="000000"/>
          <w:sz w:val="24"/>
        </w:rPr>
        <w:t>进入职称评审</w:t>
      </w:r>
      <w:r>
        <w:rPr>
          <w:color w:val="000000"/>
          <w:sz w:val="24"/>
        </w:rPr>
        <w:t>服务后，填报者首先</w:t>
      </w:r>
      <w:r>
        <w:rPr>
          <w:rFonts w:hint="eastAsia"/>
          <w:color w:val="000000"/>
          <w:sz w:val="24"/>
        </w:rPr>
        <w:t>选择</w:t>
      </w:r>
      <w:r>
        <w:rPr>
          <w:color w:val="000000"/>
          <w:sz w:val="24"/>
        </w:rPr>
        <w:t>自己</w:t>
      </w:r>
      <w:r>
        <w:rPr>
          <w:rFonts w:hint="eastAsia"/>
          <w:color w:val="000000"/>
          <w:sz w:val="24"/>
        </w:rPr>
        <w:t>需要</w:t>
      </w:r>
      <w:r>
        <w:rPr>
          <w:color w:val="000000"/>
          <w:sz w:val="24"/>
        </w:rPr>
        <w:t>填报的</w:t>
      </w:r>
      <w:r>
        <w:rPr>
          <w:rFonts w:hint="eastAsia"/>
          <w:color w:val="000000"/>
          <w:sz w:val="24"/>
        </w:rPr>
        <w:t>职务和学科</w:t>
      </w:r>
      <w:r>
        <w:rPr>
          <w:color w:val="000000"/>
          <w:sz w:val="24"/>
        </w:rPr>
        <w:t>，</w:t>
      </w:r>
      <w:r>
        <w:rPr>
          <w:rFonts w:hint="eastAsia"/>
          <w:color w:val="000000"/>
          <w:sz w:val="24"/>
        </w:rPr>
        <w:t>选择</w:t>
      </w:r>
      <w:r>
        <w:rPr>
          <w:color w:val="000000"/>
          <w:sz w:val="24"/>
        </w:rPr>
        <w:t>好后，点击开始填报，如下图所示：</w:t>
      </w:r>
    </w:p>
    <w:p>
      <w:pPr>
        <w:spacing w:before="156" w:beforeLines="50" w:beforeAutospacing="0" w:after="156" w:afterLines="50" w:afterAutospacing="0"/>
      </w:pPr>
      <w:r>
        <w:drawing>
          <wp:inline distT="0" distB="0" distL="114300" distR="114300">
            <wp:extent cx="5274310" cy="2558415"/>
            <wp:effectExtent l="0" t="0" r="2540" b="13335"/>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11"/>
                    <a:stretch>
                      <a:fillRect/>
                    </a:stretch>
                  </pic:blipFill>
                  <pic:spPr>
                    <a:xfrm>
                      <a:off x="0" y="0"/>
                      <a:ext cx="5274310" cy="2558415"/>
                    </a:xfrm>
                    <a:prstGeom prst="rect">
                      <a:avLst/>
                    </a:prstGeom>
                    <a:noFill/>
                    <a:ln w="9525">
                      <a:noFill/>
                    </a:ln>
                  </pic:spPr>
                </pic:pic>
              </a:graphicData>
            </a:graphic>
          </wp:inline>
        </w:drawing>
      </w:r>
    </w:p>
    <w:p>
      <w:pPr>
        <w:numPr>
          <w:ilvl w:val="0"/>
          <w:numId w:val="0"/>
        </w:numPr>
        <w:spacing w:before="156" w:beforeLines="50" w:beforeAutospacing="0" w:after="156" w:afterLines="50" w:afterAutospacing="0"/>
        <w:ind w:leftChars="0"/>
        <w:rPr>
          <w:rFonts w:hint="eastAsia"/>
          <w:sz w:val="24"/>
        </w:rPr>
      </w:pPr>
      <w:r>
        <w:rPr>
          <w:rFonts w:hint="eastAsia"/>
          <w:sz w:val="24"/>
          <w:lang w:val="en-US" w:eastAsia="zh-CN"/>
        </w:rPr>
        <w:t>3.1.2</w:t>
      </w:r>
      <w:r>
        <w:rPr>
          <w:rFonts w:hint="eastAsia"/>
          <w:sz w:val="24"/>
        </w:rPr>
        <w:t>信息填报</w:t>
      </w:r>
    </w:p>
    <w:p>
      <w:pPr>
        <w:numPr>
          <w:ilvl w:val="0"/>
          <w:numId w:val="0"/>
        </w:numPr>
        <w:spacing w:before="156" w:beforeLines="50" w:beforeAutospacing="0" w:after="156" w:afterLines="50" w:afterAutospacing="0"/>
        <w:ind w:leftChars="0"/>
        <w:rPr>
          <w:rFonts w:hint="eastAsia" w:eastAsiaTheme="minorEastAsia"/>
          <w:sz w:val="24"/>
          <w:lang w:val="en-US" w:eastAsia="zh-CN"/>
        </w:rPr>
      </w:pPr>
      <w:r>
        <w:rPr>
          <w:rFonts w:hint="eastAsia"/>
          <w:sz w:val="24"/>
          <w:lang w:val="en-US" w:eastAsia="zh-CN"/>
        </w:rPr>
        <w:t>进入填报页面会弹出填写说明，会介绍每一项填写要求，请仔细阅读要求。</w:t>
      </w:r>
    </w:p>
    <w:p>
      <w:pPr>
        <w:numPr>
          <w:ilvl w:val="0"/>
          <w:numId w:val="0"/>
        </w:numPr>
        <w:spacing w:before="156" w:beforeLines="50" w:beforeAutospacing="0" w:after="156" w:afterLines="50" w:afterAutospacing="0"/>
        <w:ind w:leftChars="0"/>
        <w:rPr>
          <w:rFonts w:hint="eastAsia"/>
          <w:sz w:val="24"/>
        </w:rPr>
      </w:pPr>
      <w:r>
        <w:drawing>
          <wp:inline distT="0" distB="0" distL="114300" distR="114300">
            <wp:extent cx="5269230" cy="2437765"/>
            <wp:effectExtent l="0" t="0" r="7620"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2"/>
                    <a:stretch>
                      <a:fillRect/>
                    </a:stretch>
                  </pic:blipFill>
                  <pic:spPr>
                    <a:xfrm>
                      <a:off x="0" y="0"/>
                      <a:ext cx="5269230" cy="2437765"/>
                    </a:xfrm>
                    <a:prstGeom prst="rect">
                      <a:avLst/>
                    </a:prstGeom>
                    <a:noFill/>
                    <a:ln w="9525">
                      <a:noFill/>
                    </a:ln>
                  </pic:spPr>
                </pic:pic>
              </a:graphicData>
            </a:graphic>
          </wp:inline>
        </w:drawing>
      </w:r>
    </w:p>
    <w:p>
      <w:pPr>
        <w:spacing w:before="156" w:beforeLines="50" w:beforeAutospacing="0" w:after="156" w:afterLines="50" w:afterAutospacing="0"/>
        <w:rPr>
          <w:sz w:val="24"/>
        </w:rPr>
      </w:pPr>
      <w:r>
        <w:rPr>
          <w:rFonts w:hint="eastAsia"/>
          <w:sz w:val="24"/>
        </w:rPr>
        <w:t>进入</w:t>
      </w:r>
      <w:r>
        <w:rPr>
          <w:sz w:val="24"/>
        </w:rPr>
        <w:t>系统后</w:t>
      </w:r>
      <w:r>
        <w:rPr>
          <w:rFonts w:hint="eastAsia"/>
          <w:sz w:val="24"/>
        </w:rPr>
        <w:t>按照</w:t>
      </w:r>
      <w:r>
        <w:rPr>
          <w:sz w:val="24"/>
        </w:rPr>
        <w:t>预</w:t>
      </w:r>
      <w:r>
        <w:rPr>
          <w:rFonts w:hint="eastAsia"/>
          <w:sz w:val="24"/>
        </w:rPr>
        <w:t>设好</w:t>
      </w:r>
      <w:r>
        <w:rPr>
          <w:sz w:val="24"/>
        </w:rPr>
        <w:t>的</w:t>
      </w:r>
      <w:r>
        <w:rPr>
          <w:rFonts w:hint="eastAsia"/>
          <w:sz w:val="24"/>
        </w:rPr>
        <w:t>填报</w:t>
      </w:r>
      <w:r>
        <w:rPr>
          <w:sz w:val="24"/>
        </w:rPr>
        <w:t>环节和</w:t>
      </w:r>
      <w:r>
        <w:rPr>
          <w:rFonts w:hint="eastAsia"/>
          <w:sz w:val="24"/>
        </w:rPr>
        <w:t>要</w:t>
      </w:r>
      <w:r>
        <w:rPr>
          <w:sz w:val="24"/>
        </w:rPr>
        <w:t>求进行，</w:t>
      </w:r>
      <w:r>
        <w:rPr>
          <w:rFonts w:hint="eastAsia"/>
          <w:sz w:val="24"/>
        </w:rPr>
        <w:t>每填写</w:t>
      </w:r>
      <w:r>
        <w:rPr>
          <w:sz w:val="24"/>
        </w:rPr>
        <w:t>一步后点击保存</w:t>
      </w:r>
      <w:r>
        <w:rPr>
          <w:rFonts w:hint="eastAsia"/>
          <w:sz w:val="24"/>
        </w:rPr>
        <w:t>并</w:t>
      </w:r>
      <w:r>
        <w:rPr>
          <w:sz w:val="24"/>
        </w:rPr>
        <w:t>下一步，如下图所示：</w:t>
      </w:r>
    </w:p>
    <w:p>
      <w:pPr>
        <w:spacing w:before="156" w:beforeLines="50" w:beforeAutospacing="0" w:after="156" w:afterLines="50" w:afterAutospacing="0"/>
      </w:pPr>
      <w:r>
        <w:drawing>
          <wp:inline distT="0" distB="0" distL="114300" distR="114300">
            <wp:extent cx="5269230" cy="1367790"/>
            <wp:effectExtent l="0" t="0" r="7620" b="381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3"/>
                    <a:stretch>
                      <a:fillRect/>
                    </a:stretch>
                  </pic:blipFill>
                  <pic:spPr>
                    <a:xfrm>
                      <a:off x="0" y="0"/>
                      <a:ext cx="5269230" cy="1367790"/>
                    </a:xfrm>
                    <a:prstGeom prst="rect">
                      <a:avLst/>
                    </a:prstGeom>
                    <a:noFill/>
                    <a:ln w="9525">
                      <a:noFill/>
                    </a:ln>
                  </pic:spPr>
                </pic:pic>
              </a:graphicData>
            </a:graphic>
          </wp:inline>
        </w:drawing>
      </w:r>
    </w:p>
    <w:p>
      <w:pPr>
        <w:spacing w:before="156" w:beforeLines="50" w:beforeAutospacing="0" w:after="156" w:afterLines="50" w:afterAutospacing="0"/>
      </w:pPr>
    </w:p>
    <w:p>
      <w:pPr>
        <w:spacing w:before="156" w:beforeLines="50" w:beforeAutospacing="0" w:after="156" w:afterLines="50" w:afterAutospacing="0"/>
        <w:rPr>
          <w:rFonts w:hint="default" w:eastAsiaTheme="minorEastAsia"/>
          <w:lang w:val="en-US" w:eastAsia="zh-CN"/>
        </w:rPr>
      </w:pPr>
      <w:r>
        <w:rPr>
          <w:rFonts w:hint="eastAsia"/>
          <w:lang w:eastAsia="zh-CN"/>
        </w:rPr>
        <w:t>第一块</w:t>
      </w:r>
      <w:r>
        <w:rPr>
          <w:rFonts w:hint="eastAsia"/>
          <w:lang w:val="en-US" w:eastAsia="zh-CN"/>
        </w:rPr>
        <w:t xml:space="preserve"> 基本信息等</w:t>
      </w:r>
      <w:bookmarkStart w:id="6" w:name="_GoBack"/>
      <w:bookmarkEnd w:id="6"/>
    </w:p>
    <w:p>
      <w:pPr>
        <w:spacing w:before="156" w:beforeLines="50" w:beforeAutospacing="0" w:after="156" w:afterLines="50" w:afterAutospacing="0"/>
        <w:rPr>
          <w:rFonts w:hint="eastAsia"/>
          <w:lang w:eastAsia="zh-CN"/>
        </w:rPr>
      </w:pPr>
      <w:r>
        <w:rPr>
          <w:rFonts w:hint="eastAsia"/>
          <w:lang w:eastAsia="zh-CN"/>
        </w:rPr>
        <w:t>基本信息，点击同步按钮（进入系统默认同步了），如果有数据不对，请到人事系统补充数据，后再到该页面点击同步按钮。如果有数据没有同步请联系管理员。</w:t>
      </w:r>
    </w:p>
    <w:p>
      <w:pPr>
        <w:spacing w:before="156" w:beforeLines="50" w:beforeAutospacing="0" w:after="156" w:afterLines="50" w:afterAutospacing="0"/>
        <w:rPr>
          <w:rFonts w:hint="eastAsia"/>
          <w:lang w:eastAsia="zh-CN"/>
        </w:rPr>
      </w:pPr>
      <w:r>
        <w:rPr>
          <w:rFonts w:hint="eastAsia"/>
          <w:lang w:eastAsia="zh-CN"/>
        </w:rPr>
        <w:t>个人总结，处分模块按照要求在文本框内填写，荣誉称号按照要求在表格里填写，</w:t>
      </w:r>
    </w:p>
    <w:p>
      <w:pPr>
        <w:spacing w:before="156" w:beforeLines="50" w:beforeAutospacing="0" w:after="156" w:afterLines="50" w:afterAutospacing="0"/>
        <w:rPr>
          <w:rFonts w:hint="eastAsia"/>
          <w:lang w:val="en-US" w:eastAsia="zh-CN"/>
        </w:rPr>
      </w:pPr>
      <w:r>
        <w:rPr>
          <w:rFonts w:hint="eastAsia"/>
          <w:lang w:eastAsia="zh-CN"/>
        </w:rPr>
        <w:t>再点击保存并下一步。</w:t>
      </w:r>
    </w:p>
    <w:p>
      <w:pPr>
        <w:spacing w:before="156" w:beforeLines="50" w:beforeAutospacing="0" w:after="156" w:afterLines="50" w:afterAutospacing="0"/>
        <w:rPr>
          <w:rFonts w:hint="eastAsia"/>
          <w:lang w:eastAsia="zh-CN"/>
        </w:rPr>
      </w:pPr>
      <w:r>
        <w:rPr>
          <w:rFonts w:hint="eastAsia"/>
          <w:lang w:eastAsia="zh-CN"/>
        </w:rPr>
        <w:br w:type="page"/>
      </w:r>
    </w:p>
    <w:p>
      <w:pPr>
        <w:spacing w:before="156" w:beforeLines="50" w:beforeAutospacing="0" w:after="156" w:afterLines="50" w:afterAutospacing="0"/>
      </w:pPr>
      <w:r>
        <w:drawing>
          <wp:inline distT="0" distB="0" distL="114300" distR="114300">
            <wp:extent cx="5270500" cy="2460625"/>
            <wp:effectExtent l="0" t="0" r="6350" b="1587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4"/>
                    <a:stretch>
                      <a:fillRect/>
                    </a:stretch>
                  </pic:blipFill>
                  <pic:spPr>
                    <a:xfrm>
                      <a:off x="0" y="0"/>
                      <a:ext cx="5270500" cy="2460625"/>
                    </a:xfrm>
                    <a:prstGeom prst="rect">
                      <a:avLst/>
                    </a:prstGeom>
                    <a:noFill/>
                    <a:ln w="9525">
                      <a:noFill/>
                    </a:ln>
                  </pic:spPr>
                </pic:pic>
              </a:graphicData>
            </a:graphic>
          </wp:inline>
        </w:drawing>
      </w:r>
    </w:p>
    <w:p>
      <w:pPr>
        <w:spacing w:before="156" w:beforeLines="50" w:beforeAutospacing="0" w:after="156" w:afterLines="50" w:afterAutospacing="0"/>
        <w:rPr>
          <w:rFonts w:hint="eastAsia"/>
          <w:lang w:eastAsia="zh-CN"/>
        </w:rPr>
      </w:pPr>
      <w:r>
        <w:rPr>
          <w:rFonts w:hint="eastAsia"/>
          <w:lang w:eastAsia="zh-CN"/>
        </w:rPr>
        <w:t>第二块</w:t>
      </w:r>
      <w:r>
        <w:rPr>
          <w:rFonts w:hint="eastAsia"/>
          <w:lang w:val="en-US" w:eastAsia="zh-CN"/>
        </w:rPr>
        <w:t xml:space="preserve"> </w:t>
      </w:r>
      <w:r>
        <w:rPr>
          <w:rFonts w:hint="eastAsia"/>
          <w:lang w:eastAsia="zh-CN"/>
        </w:rPr>
        <w:t>学习经历工作经历</w:t>
      </w:r>
    </w:p>
    <w:p>
      <w:pPr>
        <w:spacing w:before="156" w:beforeLines="50" w:beforeAutospacing="0" w:after="156" w:afterLines="50" w:afterAutospacing="0"/>
        <w:rPr>
          <w:rFonts w:hint="eastAsia"/>
          <w:lang w:val="en-US" w:eastAsia="zh-CN"/>
        </w:rPr>
      </w:pPr>
      <w:r>
        <w:drawing>
          <wp:inline distT="0" distB="0" distL="114300" distR="114300">
            <wp:extent cx="5265420" cy="2415540"/>
            <wp:effectExtent l="0" t="0" r="11430" b="381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15"/>
                    <a:stretch>
                      <a:fillRect/>
                    </a:stretch>
                  </pic:blipFill>
                  <pic:spPr>
                    <a:xfrm>
                      <a:off x="0" y="0"/>
                      <a:ext cx="5265420" cy="2415540"/>
                    </a:xfrm>
                    <a:prstGeom prst="rect">
                      <a:avLst/>
                    </a:prstGeom>
                    <a:noFill/>
                    <a:ln w="9525">
                      <a:noFill/>
                    </a:ln>
                  </pic:spPr>
                </pic:pic>
              </a:graphicData>
            </a:graphic>
          </wp:inline>
        </w:drawing>
      </w:r>
    </w:p>
    <w:p>
      <w:pPr>
        <w:spacing w:before="156" w:beforeLines="50" w:beforeAutospacing="0" w:after="156" w:afterLines="50" w:afterAutospacing="0"/>
        <w:rPr>
          <w:rFonts w:hint="eastAsia"/>
          <w:b/>
          <w:bCs/>
          <w:lang w:eastAsia="zh-CN"/>
        </w:rPr>
      </w:pPr>
      <w:r>
        <w:rPr>
          <w:rFonts w:hint="eastAsia"/>
          <w:b/>
          <w:bCs/>
          <w:color w:val="FF0000"/>
          <w:lang w:eastAsia="zh-CN"/>
        </w:rPr>
        <w:t>学习经历和工作经历</w:t>
      </w:r>
      <w:r>
        <w:rPr>
          <w:rFonts w:hint="eastAsia"/>
          <w:lang w:eastAsia="zh-CN"/>
        </w:rPr>
        <w:t>栏点击同步按钮（进入系统默认同步了），点击同步按钮（进入系统默认同步了），看见同步后的数据，把想要填上的数据进行勾选，如果数据没有同步正确，请联系管理员。如果有数据不对或者缺少 ，学习工作简历信息的更新：由于刚进校时信息未能及时完善，此部分内容问题较多，为简化流程，提高填报效率，</w:t>
      </w:r>
      <w:r>
        <w:rPr>
          <w:rFonts w:hint="eastAsia"/>
          <w:b/>
          <w:bCs/>
          <w:color w:val="FF0000"/>
          <w:lang w:eastAsia="zh-CN"/>
        </w:rPr>
        <w:t>可以直接完善修改信息，</w:t>
      </w:r>
      <w:r>
        <w:rPr>
          <w:rFonts w:hint="eastAsia"/>
          <w:lang w:eastAsia="zh-CN"/>
        </w:rPr>
        <w:t>提交申报系统。 </w:t>
      </w:r>
    </w:p>
    <w:p>
      <w:pPr>
        <w:spacing w:before="156" w:beforeLines="50" w:beforeAutospacing="0" w:after="156" w:afterLines="50" w:afterAutospacing="0"/>
        <w:rPr>
          <w:rFonts w:hint="eastAsia"/>
          <w:lang w:eastAsia="zh-CN"/>
        </w:rPr>
      </w:pPr>
    </w:p>
    <w:p>
      <w:pPr>
        <w:spacing w:before="156" w:beforeLines="50" w:beforeAutospacing="0" w:after="156" w:afterLines="50" w:afterAutospacing="0"/>
        <w:rPr>
          <w:rFonts w:hint="eastAsia"/>
          <w:lang w:eastAsia="zh-CN"/>
        </w:rPr>
      </w:pPr>
      <w:r>
        <w:rPr>
          <w:rFonts w:hint="eastAsia"/>
          <w:lang w:eastAsia="zh-CN"/>
        </w:rPr>
        <w:t>第三块</w:t>
      </w:r>
      <w:r>
        <w:rPr>
          <w:rFonts w:hint="eastAsia"/>
          <w:lang w:val="en-US" w:eastAsia="zh-CN"/>
        </w:rPr>
        <w:t xml:space="preserve"> </w:t>
      </w:r>
      <w:r>
        <w:rPr>
          <w:rFonts w:hint="eastAsia"/>
          <w:lang w:eastAsia="zh-CN"/>
        </w:rPr>
        <w:t>教学工作情况</w:t>
      </w:r>
    </w:p>
    <w:p>
      <w:pPr>
        <w:spacing w:before="156" w:beforeLines="50" w:beforeAutospacing="0" w:after="156" w:afterLines="50" w:afterAutospacing="0"/>
        <w:rPr>
          <w:rFonts w:hint="eastAsia" w:eastAsiaTheme="minorEastAsia"/>
          <w:lang w:eastAsia="zh-CN"/>
        </w:rPr>
      </w:pPr>
      <w:r>
        <w:drawing>
          <wp:inline distT="0" distB="0" distL="114300" distR="114300">
            <wp:extent cx="5267960" cy="2409825"/>
            <wp:effectExtent l="0" t="0" r="8890" b="952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6"/>
                    <a:stretch>
                      <a:fillRect/>
                    </a:stretch>
                  </pic:blipFill>
                  <pic:spPr>
                    <a:xfrm>
                      <a:off x="0" y="0"/>
                      <a:ext cx="5267960" cy="2409825"/>
                    </a:xfrm>
                    <a:prstGeom prst="rect">
                      <a:avLst/>
                    </a:prstGeom>
                    <a:noFill/>
                    <a:ln w="9525">
                      <a:noFill/>
                    </a:ln>
                  </pic:spPr>
                </pic:pic>
              </a:graphicData>
            </a:graphic>
          </wp:inline>
        </w:drawing>
      </w:r>
    </w:p>
    <w:p>
      <w:pPr>
        <w:spacing w:before="156" w:beforeLines="50" w:beforeAutospacing="0" w:after="156" w:afterLines="50" w:afterAutospacing="0"/>
        <w:rPr>
          <w:rFonts w:hint="eastAsia"/>
          <w:lang w:eastAsia="zh-CN"/>
        </w:rPr>
      </w:pPr>
      <w:r>
        <w:rPr>
          <w:rFonts w:hint="eastAsia"/>
          <w:lang w:eastAsia="zh-CN"/>
        </w:rPr>
        <w:t>指导学生情况、教师授课情况、教学成果奖励和教改项目栏目，点击同步按钮（进入系统默认同步了），看见同步后的数据，把想要填上的数据进行勾选，如果数据没有同步正确，请联系管理员。如果有数据不对请到相应系统补充数据，后再到该页面点击同步按钮。再点击保存并下一步。</w:t>
      </w:r>
    </w:p>
    <w:p>
      <w:pPr>
        <w:spacing w:before="156" w:beforeLines="50" w:beforeAutospacing="0" w:after="156" w:afterLines="50" w:afterAutospacing="0"/>
        <w:rPr>
          <w:rFonts w:hint="eastAsia"/>
          <w:lang w:eastAsia="zh-CN"/>
        </w:rPr>
      </w:pPr>
      <w:r>
        <w:rPr>
          <w:rFonts w:hint="eastAsia"/>
          <w:lang w:eastAsia="zh-CN"/>
        </w:rPr>
        <w:t>第四块</w:t>
      </w:r>
      <w:r>
        <w:rPr>
          <w:rFonts w:hint="eastAsia"/>
          <w:lang w:val="en-US" w:eastAsia="zh-CN"/>
        </w:rPr>
        <w:t xml:space="preserve"> </w:t>
      </w:r>
      <w:r>
        <w:rPr>
          <w:rFonts w:hint="eastAsia"/>
          <w:lang w:eastAsia="zh-CN"/>
        </w:rPr>
        <w:t>科研工作情况</w:t>
      </w:r>
    </w:p>
    <w:p>
      <w:pPr>
        <w:spacing w:before="156" w:beforeLines="50" w:beforeAutospacing="0" w:after="156" w:afterLines="50" w:afterAutospacing="0"/>
        <w:rPr>
          <w:rFonts w:hint="eastAsia"/>
          <w:lang w:eastAsia="zh-CN"/>
        </w:rPr>
      </w:pPr>
      <w:r>
        <w:rPr>
          <w:rFonts w:hint="eastAsia"/>
          <w:lang w:eastAsia="zh-CN"/>
        </w:rPr>
        <w:t>科研项目、科研成果获奖、科研论文、科研专著教材和科研专利，点击同步按钮（进入系统默认同步了），看见同步后的数据，把想要填上的数据进行勾选，如果数据没有同步正确，请联系管理员。如果有数据不对请到相应系统补充数据，后再到该页面点击同步按钮。再点击保存并下一步。</w:t>
      </w:r>
    </w:p>
    <w:p>
      <w:pPr>
        <w:spacing w:before="156" w:beforeLines="50" w:beforeAutospacing="0" w:after="156" w:afterLines="50" w:afterAutospacing="0"/>
        <w:rPr>
          <w:rFonts w:hint="eastAsia"/>
          <w:lang w:eastAsia="zh-CN"/>
        </w:rPr>
      </w:pPr>
      <w:r>
        <w:drawing>
          <wp:inline distT="0" distB="0" distL="114300" distR="114300">
            <wp:extent cx="5261610" cy="2433955"/>
            <wp:effectExtent l="0" t="0" r="15240" b="4445"/>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pic:cNvPicPr>
                  </pic:nvPicPr>
                  <pic:blipFill>
                    <a:blip r:embed="rId17"/>
                    <a:stretch>
                      <a:fillRect/>
                    </a:stretch>
                  </pic:blipFill>
                  <pic:spPr>
                    <a:xfrm>
                      <a:off x="0" y="0"/>
                      <a:ext cx="5261610" cy="2433955"/>
                    </a:xfrm>
                    <a:prstGeom prst="rect">
                      <a:avLst/>
                    </a:prstGeom>
                    <a:noFill/>
                    <a:ln w="9525">
                      <a:noFill/>
                    </a:ln>
                  </pic:spPr>
                </pic:pic>
              </a:graphicData>
            </a:graphic>
          </wp:inline>
        </w:drawing>
      </w:r>
    </w:p>
    <w:p>
      <w:pPr>
        <w:spacing w:before="156" w:beforeLines="50" w:beforeAutospacing="0" w:after="156" w:afterLines="50" w:afterAutospacing="0"/>
        <w:rPr>
          <w:rFonts w:hint="eastAsia"/>
          <w:lang w:val="en-US" w:eastAsia="zh-CN"/>
        </w:rPr>
      </w:pPr>
      <w:r>
        <w:rPr>
          <w:rFonts w:hint="eastAsia"/>
          <w:lang w:eastAsia="zh-CN"/>
        </w:rPr>
        <w:t>第五块</w:t>
      </w:r>
      <w:r>
        <w:rPr>
          <w:rFonts w:hint="eastAsia"/>
          <w:lang w:val="en-US" w:eastAsia="zh-CN"/>
        </w:rPr>
        <w:t xml:space="preserve"> 其他</w:t>
      </w:r>
    </w:p>
    <w:p>
      <w:pPr>
        <w:spacing w:before="156" w:beforeLines="50" w:beforeAutospacing="0" w:after="156" w:afterLines="50" w:afterAutospacing="0"/>
        <w:rPr>
          <w:rFonts w:hint="eastAsia"/>
          <w:lang w:eastAsia="zh-CN"/>
        </w:rPr>
      </w:pPr>
      <w:r>
        <w:rPr>
          <w:rFonts w:hint="eastAsia"/>
          <w:lang w:val="en-US" w:eastAsia="zh-CN"/>
        </w:rPr>
        <w:t>授课竞赛，博士后基金会项目，</w:t>
      </w:r>
      <w:r>
        <w:rPr>
          <w:rFonts w:hint="eastAsia"/>
          <w:lang w:eastAsia="zh-CN"/>
        </w:rPr>
        <w:t>班主任辅导员工作情况，</w:t>
      </w:r>
    </w:p>
    <w:p>
      <w:pPr>
        <w:spacing w:before="156" w:beforeLines="50" w:beforeAutospacing="0" w:after="156" w:afterLines="50" w:afterAutospacing="0"/>
        <w:rPr>
          <w:rFonts w:hint="default"/>
          <w:lang w:val="en-US" w:eastAsia="zh-CN"/>
        </w:rPr>
      </w:pPr>
      <w:r>
        <w:rPr>
          <w:rFonts w:hint="eastAsia"/>
          <w:lang w:eastAsia="zh-CN"/>
        </w:rPr>
        <w:t>这三块是由相关部门提供的</w:t>
      </w:r>
      <w:r>
        <w:rPr>
          <w:rFonts w:hint="eastAsia"/>
          <w:lang w:val="en-US" w:eastAsia="zh-CN"/>
        </w:rPr>
        <w:t>excel表格导入的数据，如果有数据不对，可以联系管理员。</w:t>
      </w:r>
    </w:p>
    <w:p>
      <w:pPr>
        <w:spacing w:before="156" w:beforeLines="50" w:beforeAutospacing="0" w:after="156" w:afterLines="50" w:afterAutospacing="0"/>
        <w:rPr>
          <w:rFonts w:hint="eastAsia"/>
          <w:lang w:eastAsia="zh-CN"/>
        </w:rPr>
      </w:pPr>
    </w:p>
    <w:p>
      <w:pPr>
        <w:spacing w:before="156" w:beforeLines="50" w:beforeAutospacing="0" w:after="156" w:afterLines="50" w:afterAutospacing="0"/>
        <w:rPr>
          <w:rFonts w:hint="eastAsia"/>
          <w:lang w:val="en-US" w:eastAsia="zh-CN"/>
        </w:rPr>
      </w:pPr>
      <w:r>
        <w:rPr>
          <w:rFonts w:hint="eastAsia"/>
          <w:lang w:eastAsia="zh-CN"/>
        </w:rPr>
        <w:t>第六块</w:t>
      </w:r>
      <w:r>
        <w:rPr>
          <w:rFonts w:hint="eastAsia"/>
          <w:lang w:val="en-US" w:eastAsia="zh-CN"/>
        </w:rPr>
        <w:t xml:space="preserve"> 预览报表</w:t>
      </w:r>
    </w:p>
    <w:p>
      <w:pPr>
        <w:spacing w:before="156" w:beforeLines="50" w:beforeAutospacing="0" w:after="156" w:afterLines="50" w:afterAutospacing="0"/>
        <w:rPr>
          <w:rFonts w:hint="default"/>
          <w:lang w:val="en-US" w:eastAsia="zh-CN"/>
        </w:rPr>
      </w:pPr>
      <w:r>
        <w:rPr>
          <w:rFonts w:hint="eastAsia"/>
          <w:lang w:val="en-US" w:eastAsia="zh-CN"/>
        </w:rPr>
        <w:t>第七 注意点</w:t>
      </w:r>
    </w:p>
    <w:p>
      <w:pPr>
        <w:spacing w:before="156" w:beforeLines="50" w:beforeAutospacing="0" w:after="156" w:afterLines="50" w:afterAutospacing="0"/>
        <w:rPr>
          <w:rFonts w:hint="default"/>
          <w:lang w:val="en-US" w:eastAsia="zh-CN"/>
        </w:rPr>
      </w:pPr>
      <w:r>
        <w:rPr>
          <w:rFonts w:hint="eastAsia"/>
          <w:lang w:val="en-US" w:eastAsia="zh-CN"/>
        </w:rPr>
        <w:t>注意点1</w:t>
      </w:r>
    </w:p>
    <w:p>
      <w:pPr>
        <w:spacing w:before="156" w:beforeLines="50" w:beforeAutospacing="0" w:after="156" w:afterLines="50" w:afterAutospacing="0"/>
        <w:rPr>
          <w:rFonts w:hint="eastAsia" w:eastAsiaTheme="minorEastAsia"/>
          <w:lang w:eastAsia="zh-CN"/>
        </w:rPr>
      </w:pPr>
      <w:r>
        <w:rPr>
          <w:rFonts w:hint="eastAsia" w:eastAsiaTheme="minorEastAsia"/>
          <w:lang w:eastAsia="zh-CN"/>
        </w:rPr>
        <w:t>对于上岗转正、博士后出站人员等的现有职称信息，若不能同步到基本情况调查表中，建议生成调查表后手动填写到表中；</w:t>
      </w:r>
    </w:p>
    <w:p>
      <w:pPr>
        <w:spacing w:before="156" w:beforeLines="50" w:beforeAutospacing="0" w:after="156" w:afterLines="50" w:afterAutospacing="0"/>
        <w:rPr>
          <w:rFonts w:hint="default" w:eastAsiaTheme="minorEastAsia"/>
          <w:lang w:val="en-US" w:eastAsia="zh-CN"/>
        </w:rPr>
      </w:pPr>
      <w:r>
        <w:rPr>
          <w:rFonts w:hint="eastAsia"/>
          <w:lang w:eastAsia="zh-CN"/>
        </w:rPr>
        <w:t>注意点</w:t>
      </w:r>
      <w:r>
        <w:rPr>
          <w:rFonts w:hint="eastAsia"/>
          <w:lang w:val="en-US" w:eastAsia="zh-CN"/>
        </w:rPr>
        <w:t>2</w:t>
      </w:r>
    </w:p>
    <w:p>
      <w:pPr>
        <w:spacing w:before="156" w:beforeLines="50" w:beforeAutospacing="0" w:after="156" w:afterLines="50" w:afterAutospacing="0"/>
        <w:rPr>
          <w:rFonts w:hint="eastAsia" w:eastAsiaTheme="minorEastAsia"/>
          <w:lang w:eastAsia="zh-CN"/>
        </w:rPr>
      </w:pPr>
      <w:r>
        <w:rPr>
          <w:rFonts w:hint="eastAsia" w:eastAsiaTheme="minorEastAsia"/>
          <w:lang w:eastAsia="zh-CN"/>
        </w:rPr>
        <w:t>  人才工程项目如需在调查表中体现作为自己的业绩参考，目前只能手动填写。提醒教师不要写到科研项目中，可写到调查表的“何时获何荣誉称号”一栏</w:t>
      </w:r>
    </w:p>
    <w:p>
      <w:pPr>
        <w:spacing w:before="156" w:beforeLines="50" w:beforeAutospacing="0" w:after="156" w:afterLines="50" w:afterAutospacing="0"/>
        <w:rPr>
          <w:rFonts w:hint="eastAsia"/>
          <w:lang w:val="en-US" w:eastAsia="zh-CN"/>
        </w:rPr>
      </w:pPr>
      <w:r>
        <w:rPr>
          <w:rFonts w:hint="eastAsia"/>
          <w:lang w:eastAsia="zh-CN"/>
        </w:rPr>
        <w:t>注意点</w:t>
      </w:r>
      <w:r>
        <w:rPr>
          <w:rFonts w:hint="eastAsia"/>
          <w:lang w:val="en-US" w:eastAsia="zh-CN"/>
        </w:rPr>
        <w:t>3</w:t>
      </w:r>
    </w:p>
    <w:p>
      <w:pPr>
        <w:spacing w:before="156" w:beforeLines="50" w:beforeAutospacing="0" w:after="156" w:afterLines="50" w:afterAutospacing="0"/>
        <w:rPr>
          <w:rFonts w:hint="eastAsia"/>
          <w:lang w:eastAsia="zh-CN"/>
        </w:rPr>
      </w:pPr>
      <w:r>
        <w:rPr>
          <w:rFonts w:hint="eastAsia"/>
          <w:lang w:eastAsia="zh-CN"/>
        </w:rPr>
        <w:t>专技填报系统中，各申报教师在审核自己的数据信息时，不同的信息修改完善需要和不同部门的负责人联系即可，工作通知附件中有各部门具体联系人</w:t>
      </w:r>
    </w:p>
    <w:p>
      <w:pPr>
        <w:spacing w:before="156" w:beforeLines="50" w:beforeAutospacing="0" w:after="156" w:afterLines="50" w:afterAutospacing="0"/>
      </w:pPr>
      <w:r>
        <w:drawing>
          <wp:inline distT="0" distB="0" distL="114300" distR="114300">
            <wp:extent cx="5273040" cy="3245485"/>
            <wp:effectExtent l="0" t="0" r="3810" b="1206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8"/>
                    <a:stretch>
                      <a:fillRect/>
                    </a:stretch>
                  </pic:blipFill>
                  <pic:spPr>
                    <a:xfrm>
                      <a:off x="0" y="0"/>
                      <a:ext cx="5273040" cy="3245485"/>
                    </a:xfrm>
                    <a:prstGeom prst="rect">
                      <a:avLst/>
                    </a:prstGeom>
                    <a:noFill/>
                    <a:ln>
                      <a:noFill/>
                    </a:ln>
                  </pic:spPr>
                </pic:pic>
              </a:graphicData>
            </a:graphic>
          </wp:inline>
        </w:drawing>
      </w:r>
    </w:p>
    <w:p>
      <w:pPr>
        <w:spacing w:before="156" w:beforeLines="50" w:beforeAutospacing="0" w:after="156" w:afterLines="50" w:afterAutospacing="0"/>
        <w:rPr>
          <w:rFonts w:hint="default"/>
          <w:lang w:val="en-US" w:eastAsia="zh-CN"/>
        </w:rPr>
      </w:pPr>
    </w:p>
    <w:p>
      <w:pPr>
        <w:numPr>
          <w:ilvl w:val="0"/>
          <w:numId w:val="0"/>
        </w:numPr>
        <w:spacing w:before="156" w:beforeLines="50" w:beforeAutospacing="0" w:after="156" w:afterLines="50" w:afterAutospacing="0"/>
        <w:ind w:leftChars="0"/>
        <w:rPr>
          <w:sz w:val="24"/>
        </w:rPr>
      </w:pPr>
      <w:r>
        <w:rPr>
          <w:rFonts w:hint="eastAsia"/>
          <w:sz w:val="24"/>
          <w:lang w:val="en-US" w:eastAsia="zh-CN"/>
        </w:rPr>
        <w:t>3.1.3预览报表</w:t>
      </w:r>
      <w:r>
        <w:rPr>
          <w:rFonts w:hint="eastAsia"/>
          <w:sz w:val="24"/>
        </w:rPr>
        <w:t>提交审核</w:t>
      </w:r>
    </w:p>
    <w:p>
      <w:pPr>
        <w:spacing w:before="156" w:beforeLines="50" w:beforeAutospacing="0" w:after="156" w:afterLines="50" w:afterAutospacing="0"/>
        <w:rPr>
          <w:rFonts w:hint="eastAsia"/>
          <w:sz w:val="24"/>
        </w:rPr>
      </w:pPr>
      <w:r>
        <w:rPr>
          <w:rFonts w:hint="eastAsia"/>
          <w:sz w:val="24"/>
        </w:rPr>
        <w:t>填写</w:t>
      </w:r>
      <w:r>
        <w:rPr>
          <w:sz w:val="24"/>
        </w:rPr>
        <w:t>完成后可预览报表确认填写数据是否有问题，</w:t>
      </w:r>
      <w:r>
        <w:rPr>
          <w:rFonts w:hint="eastAsia"/>
          <w:sz w:val="24"/>
        </w:rPr>
        <w:t>确认没</w:t>
      </w:r>
      <w:r>
        <w:rPr>
          <w:sz w:val="24"/>
        </w:rPr>
        <w:t>有问题后点击提交，提交给</w:t>
      </w:r>
      <w:r>
        <w:rPr>
          <w:rFonts w:hint="eastAsia"/>
          <w:sz w:val="24"/>
        </w:rPr>
        <w:t>单位</w:t>
      </w:r>
      <w:r>
        <w:rPr>
          <w:sz w:val="24"/>
        </w:rPr>
        <w:t>进行</w:t>
      </w:r>
      <w:r>
        <w:rPr>
          <w:rFonts w:hint="eastAsia"/>
          <w:sz w:val="24"/>
        </w:rPr>
        <w:t>审核</w:t>
      </w:r>
      <w:r>
        <w:rPr>
          <w:sz w:val="24"/>
        </w:rPr>
        <w:t>，如下图所</w:t>
      </w:r>
      <w:r>
        <w:rPr>
          <w:rFonts w:hint="eastAsia"/>
          <w:sz w:val="24"/>
        </w:rPr>
        <w:t>示</w:t>
      </w:r>
      <w:r>
        <w:rPr>
          <w:sz w:val="24"/>
        </w:rPr>
        <w:t>：</w:t>
      </w:r>
    </w:p>
    <w:p>
      <w:pPr>
        <w:spacing w:before="156" w:beforeLines="50" w:beforeAutospacing="0" w:after="156" w:afterLines="50" w:afterAutospacing="0"/>
      </w:pPr>
      <w:r>
        <w:drawing>
          <wp:inline distT="0" distB="0" distL="114300" distR="114300">
            <wp:extent cx="5276215" cy="2578735"/>
            <wp:effectExtent l="0" t="0" r="635" b="12065"/>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9"/>
                    <a:stretch>
                      <a:fillRect/>
                    </a:stretch>
                  </pic:blipFill>
                  <pic:spPr>
                    <a:xfrm>
                      <a:off x="0" y="0"/>
                      <a:ext cx="5276215" cy="2578735"/>
                    </a:xfrm>
                    <a:prstGeom prst="rect">
                      <a:avLst/>
                    </a:prstGeom>
                    <a:noFill/>
                    <a:ln w="9525">
                      <a:noFill/>
                    </a:ln>
                  </pic:spPr>
                </pic:pic>
              </a:graphicData>
            </a:graphic>
          </wp:inline>
        </w:drawing>
      </w:r>
    </w:p>
    <w:p>
      <w:pPr>
        <w:numPr>
          <w:ilvl w:val="0"/>
          <w:numId w:val="0"/>
        </w:numPr>
        <w:spacing w:before="156" w:beforeLines="50" w:beforeAutospacing="0" w:after="156" w:afterLines="50" w:afterAutospacing="0"/>
        <w:ind w:leftChars="0"/>
        <w:rPr>
          <w:rFonts w:hint="eastAsia"/>
          <w:sz w:val="24"/>
          <w:lang w:val="en-US" w:eastAsia="zh-CN"/>
        </w:rPr>
      </w:pPr>
      <w:r>
        <w:rPr>
          <w:rFonts w:hint="eastAsia"/>
          <w:sz w:val="24"/>
          <w:lang w:val="en-US" w:eastAsia="zh-CN"/>
        </w:rPr>
        <w:t>3.1.4查看申报历史和申报进度</w:t>
      </w:r>
    </w:p>
    <w:p>
      <w:pPr>
        <w:spacing w:before="156" w:beforeLines="50" w:beforeAutospacing="0" w:after="156" w:afterLines="50" w:afterAutospacing="0"/>
      </w:pPr>
      <w:r>
        <w:drawing>
          <wp:inline distT="0" distB="0" distL="114300" distR="114300">
            <wp:extent cx="5262880" cy="2068830"/>
            <wp:effectExtent l="0" t="0" r="13970" b="762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0"/>
                    <a:stretch>
                      <a:fillRect/>
                    </a:stretch>
                  </pic:blipFill>
                  <pic:spPr>
                    <a:xfrm>
                      <a:off x="0" y="0"/>
                      <a:ext cx="5262880" cy="2068830"/>
                    </a:xfrm>
                    <a:prstGeom prst="rect">
                      <a:avLst/>
                    </a:prstGeom>
                    <a:noFill/>
                    <a:ln w="9525">
                      <a:noFill/>
                    </a:ln>
                  </pic:spPr>
                </pic:pic>
              </a:graphicData>
            </a:graphic>
          </wp:inline>
        </w:drawing>
      </w:r>
    </w:p>
    <w:p>
      <w:pPr>
        <w:spacing w:before="156" w:beforeLines="50" w:beforeAutospacing="0" w:after="156" w:afterLines="50" w:afterAutospacing="0"/>
        <w:rPr>
          <w:rFonts w:hint="eastAsia" w:eastAsiaTheme="minorEastAsia"/>
          <w:lang w:eastAsia="zh-CN"/>
        </w:rPr>
      </w:pPr>
      <w:r>
        <w:rPr>
          <w:rFonts w:hint="eastAsia"/>
          <w:lang w:eastAsia="zh-CN"/>
        </w:rPr>
        <w:t>凡是在该系统中填表过记录都可以在申报历史这查询</w:t>
      </w:r>
    </w:p>
    <w:p>
      <w:pPr>
        <w:spacing w:before="156" w:beforeLines="50" w:beforeAutospacing="0" w:after="156" w:afterLines="50" w:afterAutospacing="0"/>
        <w:rPr>
          <w:rFonts w:hint="eastAsia"/>
        </w:rPr>
      </w:pPr>
      <w:r>
        <w:drawing>
          <wp:inline distT="0" distB="0" distL="114300" distR="114300">
            <wp:extent cx="5269230" cy="2403475"/>
            <wp:effectExtent l="0" t="0" r="7620"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1"/>
                    <a:stretch>
                      <a:fillRect/>
                    </a:stretch>
                  </pic:blipFill>
                  <pic:spPr>
                    <a:xfrm>
                      <a:off x="0" y="0"/>
                      <a:ext cx="5269230" cy="2403475"/>
                    </a:xfrm>
                    <a:prstGeom prst="rect">
                      <a:avLst/>
                    </a:prstGeom>
                    <a:noFill/>
                    <a:ln w="9525">
                      <a:noFill/>
                    </a:ln>
                  </pic:spPr>
                </pic:pic>
              </a:graphicData>
            </a:graphic>
          </wp:inline>
        </w:drawing>
      </w:r>
      <w:r>
        <w:rPr>
          <w:rFonts w:hint="eastAsia"/>
        </w:rPr>
        <w:br w:type="page"/>
      </w:r>
    </w:p>
    <w:p>
      <w:pPr>
        <w:spacing w:before="156" w:beforeLines="50" w:beforeAutospacing="0" w:after="156" w:afterLines="50" w:afterAutospacing="0"/>
        <w:rPr>
          <w:rFonts w:hint="eastAsia"/>
          <w:lang w:eastAsia="zh-CN"/>
        </w:rPr>
      </w:pPr>
      <w:r>
        <w:rPr>
          <w:rFonts w:hint="eastAsia"/>
          <w:lang w:eastAsia="zh-CN"/>
        </w:rPr>
        <w:t>申报进度中可以看到你的申报进度到了那个阶段，点击审核日志可以看到是哪位老师审核，在什么时间审核，审核意见是什么。</w:t>
      </w:r>
    </w:p>
    <w:p>
      <w:pPr>
        <w:spacing w:before="156" w:beforeLines="50" w:beforeAutospacing="0" w:after="156" w:afterLines="50" w:afterAutospacing="0"/>
      </w:pPr>
      <w:r>
        <w:drawing>
          <wp:inline distT="0" distB="0" distL="114300" distR="114300">
            <wp:extent cx="5269865" cy="1925955"/>
            <wp:effectExtent l="0" t="0" r="6985" b="1714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2"/>
                    <a:stretch>
                      <a:fillRect/>
                    </a:stretch>
                  </pic:blipFill>
                  <pic:spPr>
                    <a:xfrm>
                      <a:off x="0" y="0"/>
                      <a:ext cx="5269865" cy="1925955"/>
                    </a:xfrm>
                    <a:prstGeom prst="rect">
                      <a:avLst/>
                    </a:prstGeom>
                    <a:noFill/>
                    <a:ln w="9525">
                      <a:noFill/>
                    </a:ln>
                  </pic:spPr>
                </pic:pic>
              </a:graphicData>
            </a:graphic>
          </wp:inline>
        </w:drawing>
      </w:r>
    </w:p>
    <w:p>
      <w:pPr>
        <w:spacing w:before="156" w:beforeLines="50" w:beforeAutospacing="0" w:after="156" w:afterLines="50" w:afterAutospacing="0"/>
        <w:rPr>
          <w:rFonts w:hint="eastAsia"/>
          <w:lang w:eastAsia="zh-CN"/>
        </w:rPr>
      </w:pPr>
      <w:r>
        <w:rPr>
          <w:rFonts w:hint="eastAsia"/>
          <w:lang w:eastAsia="zh-CN"/>
        </w:rPr>
        <w:t>右边的业务数据审核情况是用来了解你提交的业务部门数据审核情况，会显示你有多少条待审核的数据，多少条被退回的数据，多少条已通过的数据。</w:t>
      </w:r>
    </w:p>
    <w:p>
      <w:pPr>
        <w:spacing w:before="156" w:beforeLines="50" w:beforeAutospacing="0" w:after="156" w:afterLines="50" w:afterAutospacing="0"/>
        <w:rPr>
          <w:rFonts w:hint="eastAsia"/>
          <w:lang w:eastAsia="zh-CN"/>
        </w:rPr>
      </w:pPr>
    </w:p>
    <w:p>
      <w:pPr>
        <w:spacing w:before="156" w:beforeLines="50" w:beforeAutospacing="0" w:after="156" w:afterLines="50" w:afterAutospacing="0"/>
      </w:pPr>
      <w:r>
        <w:drawing>
          <wp:inline distT="0" distB="0" distL="114300" distR="114300">
            <wp:extent cx="5273675" cy="2326005"/>
            <wp:effectExtent l="0" t="0" r="3175" b="17145"/>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3"/>
                    <a:stretch>
                      <a:fillRect/>
                    </a:stretch>
                  </pic:blipFill>
                  <pic:spPr>
                    <a:xfrm>
                      <a:off x="0" y="0"/>
                      <a:ext cx="5273675" cy="2326005"/>
                    </a:xfrm>
                    <a:prstGeom prst="rect">
                      <a:avLst/>
                    </a:prstGeom>
                    <a:noFill/>
                    <a:ln w="9525">
                      <a:noFill/>
                    </a:ln>
                  </pic:spPr>
                </pic:pic>
              </a:graphicData>
            </a:graphic>
          </wp:inline>
        </w:drawing>
      </w:r>
    </w:p>
    <w:p>
      <w:pPr>
        <w:spacing w:before="156" w:beforeLines="50" w:beforeAutospacing="0" w:after="156" w:afterLines="50" w:afterAutospacing="0"/>
        <w:rPr>
          <w:rFonts w:hint="eastAsia"/>
          <w:lang w:eastAsia="zh-CN"/>
        </w:rPr>
      </w:pPr>
      <w:r>
        <w:rPr>
          <w:rFonts w:hint="eastAsia"/>
          <w:lang w:eastAsia="zh-CN"/>
        </w:rPr>
        <w:t>点击查看明细可以看到数据的具体信息。</w:t>
      </w:r>
    </w:p>
    <w:p>
      <w:pPr>
        <w:spacing w:before="156" w:beforeLines="50" w:beforeAutospacing="0" w:after="156" w:afterLines="50" w:afterAutospacing="0"/>
        <w:rPr>
          <w:rFonts w:hint="eastAsia"/>
          <w:lang w:eastAsia="zh-CN"/>
        </w:rPr>
      </w:pPr>
      <w:r>
        <w:drawing>
          <wp:inline distT="0" distB="0" distL="114300" distR="114300">
            <wp:extent cx="5262880" cy="2140585"/>
            <wp:effectExtent l="0" t="0" r="13970" b="12065"/>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24"/>
                    <a:stretch>
                      <a:fillRect/>
                    </a:stretch>
                  </pic:blipFill>
                  <pic:spPr>
                    <a:xfrm>
                      <a:off x="0" y="0"/>
                      <a:ext cx="5262880" cy="2140585"/>
                    </a:xfrm>
                    <a:prstGeom prst="rect">
                      <a:avLst/>
                    </a:prstGeom>
                    <a:noFill/>
                    <a:ln w="9525">
                      <a:noFill/>
                    </a:ln>
                  </pic:spPr>
                </pic:pic>
              </a:graphicData>
            </a:graphic>
          </wp:inline>
        </w:drawing>
      </w:r>
    </w:p>
    <w:p>
      <w:pPr>
        <w:spacing w:before="156" w:beforeLines="50" w:beforeAutospacing="0" w:after="156" w:afterLines="50" w:afterAutospacing="0"/>
        <w:rPr>
          <w:rFonts w:hint="eastAsia"/>
          <w:lang w:eastAsia="zh-CN"/>
        </w:rPr>
      </w:pPr>
      <w:r>
        <w:rPr>
          <w:rFonts w:hint="eastAsia"/>
          <w:lang w:eastAsia="zh-CN"/>
        </w:rPr>
        <w:t>如果数据被退回，就在该页面点击同步按钮，同步新的数据，勾选想要提交的数据在提交。</w:t>
      </w:r>
    </w:p>
    <w:p>
      <w:pPr>
        <w:pStyle w:val="3"/>
      </w:pPr>
      <w:r>
        <w:rPr>
          <w:rFonts w:hint="eastAsia"/>
          <w:lang w:val="en-US" w:eastAsia="zh-CN"/>
        </w:rPr>
        <w:t>3.2</w:t>
      </w:r>
      <w:r>
        <w:rPr>
          <w:rFonts w:hint="eastAsia"/>
        </w:rPr>
        <w:t>职称部门数据</w:t>
      </w:r>
      <w:r>
        <w:t>审核角色</w:t>
      </w:r>
    </w:p>
    <w:p>
      <w:pPr>
        <w:rPr>
          <w:rFonts w:hint="eastAsia" w:eastAsiaTheme="minorEastAsia"/>
          <w:lang w:val="en-US" w:eastAsia="zh-CN"/>
        </w:rPr>
      </w:pPr>
      <w:r>
        <w:rPr>
          <w:rFonts w:hint="eastAsia"/>
          <w:lang w:val="en-US" w:eastAsia="zh-CN"/>
        </w:rPr>
        <w:t xml:space="preserve"> </w:t>
      </w:r>
    </w:p>
    <w:p>
      <w:pPr>
        <w:spacing w:before="156" w:beforeLines="50" w:beforeAutospacing="0" w:after="156" w:afterLines="50" w:afterAutospacing="0"/>
        <w:rPr>
          <w:sz w:val="24"/>
        </w:rPr>
      </w:pPr>
      <w:r>
        <w:rPr>
          <w:rFonts w:hint="eastAsia"/>
          <w:sz w:val="24"/>
        </w:rPr>
        <w:t>职称</w:t>
      </w:r>
      <w:r>
        <w:rPr>
          <w:sz w:val="24"/>
        </w:rPr>
        <w:t>部门可对教职工填报的</w:t>
      </w:r>
      <w:r>
        <w:rPr>
          <w:rFonts w:hint="eastAsia"/>
          <w:sz w:val="24"/>
        </w:rPr>
        <w:t>相关</w:t>
      </w:r>
      <w:r>
        <w:rPr>
          <w:rFonts w:hint="eastAsia"/>
          <w:sz w:val="24"/>
          <w:lang w:eastAsia="zh-CN"/>
        </w:rPr>
        <w:t>业务</w:t>
      </w:r>
      <w:r>
        <w:rPr>
          <w:sz w:val="24"/>
        </w:rPr>
        <w:t>数据进行审核，比如</w:t>
      </w:r>
      <w:r>
        <w:rPr>
          <w:rFonts w:hint="eastAsia"/>
          <w:sz w:val="24"/>
          <w:lang w:eastAsia="zh-CN"/>
        </w:rPr>
        <w:t>教务</w:t>
      </w:r>
      <w:r>
        <w:rPr>
          <w:sz w:val="24"/>
        </w:rPr>
        <w:t>数据需要</w:t>
      </w:r>
      <w:r>
        <w:rPr>
          <w:rFonts w:hint="eastAsia"/>
          <w:sz w:val="24"/>
          <w:lang w:eastAsia="zh-CN"/>
        </w:rPr>
        <w:t>教务处和研究生院老师</w:t>
      </w:r>
      <w:r>
        <w:rPr>
          <w:sz w:val="24"/>
        </w:rPr>
        <w:t>审核，如下</w:t>
      </w:r>
      <w:r>
        <w:rPr>
          <w:rFonts w:hint="eastAsia"/>
          <w:sz w:val="24"/>
        </w:rPr>
        <w:t>图</w:t>
      </w:r>
      <w:r>
        <w:rPr>
          <w:sz w:val="24"/>
        </w:rPr>
        <w:t>所示：</w:t>
      </w:r>
    </w:p>
    <w:p>
      <w:pPr>
        <w:spacing w:before="156" w:beforeLines="50" w:beforeAutospacing="0" w:after="156" w:afterLines="50" w:afterAutospacing="0"/>
        <w:rPr>
          <w:rFonts w:hint="eastAsia"/>
          <w:sz w:val="24"/>
          <w:lang w:eastAsia="zh-CN"/>
        </w:rPr>
      </w:pPr>
      <w:r>
        <w:rPr>
          <w:rFonts w:hint="eastAsia"/>
          <w:sz w:val="24"/>
          <w:lang w:eastAsia="zh-CN"/>
        </w:rPr>
        <w:t>教务处老师选择职称评审—教务审核，老师审核自己相对应得模块数据。在自己的模块点击通过即可，如有错误数据点击退回按钮。</w:t>
      </w:r>
    </w:p>
    <w:p>
      <w:pPr>
        <w:spacing w:before="156" w:beforeLines="50" w:beforeAutospacing="0" w:after="156" w:afterLines="50" w:afterAutospacing="0"/>
        <w:rPr>
          <w:rFonts w:hint="eastAsia"/>
          <w:sz w:val="24"/>
          <w:lang w:eastAsia="zh-CN"/>
        </w:rPr>
      </w:pPr>
      <w:r>
        <w:rPr>
          <w:rFonts w:hint="eastAsia"/>
          <w:sz w:val="24"/>
          <w:lang w:eastAsia="zh-CN"/>
        </w:rPr>
        <w:t>研究生院老师选择职称评审</w:t>
      </w:r>
      <w:r>
        <w:rPr>
          <w:rFonts w:hint="eastAsia"/>
          <w:sz w:val="24"/>
          <w:lang w:val="en-US" w:eastAsia="zh-CN"/>
        </w:rPr>
        <w:t>-研究生院审核，</w:t>
      </w:r>
      <w:r>
        <w:rPr>
          <w:rFonts w:hint="eastAsia"/>
          <w:sz w:val="24"/>
          <w:lang w:eastAsia="zh-CN"/>
        </w:rPr>
        <w:t>老师审核自己相对应得模块数据。</w:t>
      </w:r>
    </w:p>
    <w:p>
      <w:pPr>
        <w:spacing w:before="156" w:beforeLines="50" w:beforeAutospacing="0" w:after="156" w:afterLines="50" w:afterAutospacing="0"/>
        <w:rPr>
          <w:rFonts w:hint="eastAsia"/>
          <w:sz w:val="24"/>
          <w:lang w:eastAsia="zh-CN"/>
        </w:rPr>
      </w:pPr>
      <w:r>
        <w:rPr>
          <w:rFonts w:hint="eastAsia"/>
          <w:sz w:val="24"/>
          <w:lang w:eastAsia="zh-CN"/>
        </w:rPr>
        <w:t>在自己的模块点击通过即可，如有错误数据点击退回按钮。</w:t>
      </w:r>
    </w:p>
    <w:p>
      <w:pPr>
        <w:spacing w:before="156" w:beforeLines="50" w:beforeAutospacing="0" w:after="156" w:afterLines="50" w:afterAutospacing="0"/>
        <w:rPr>
          <w:sz w:val="24"/>
        </w:rPr>
      </w:pPr>
      <w:r>
        <w:rPr>
          <w:sz w:val="24"/>
        </w:rPr>
        <w:t>比如</w:t>
      </w:r>
      <w:r>
        <w:rPr>
          <w:rFonts w:hint="eastAsia"/>
          <w:sz w:val="24"/>
          <w:lang w:eastAsia="zh-CN"/>
        </w:rPr>
        <w:t>科研</w:t>
      </w:r>
      <w:r>
        <w:rPr>
          <w:sz w:val="24"/>
        </w:rPr>
        <w:t>数据需要</w:t>
      </w:r>
      <w:r>
        <w:rPr>
          <w:rFonts w:hint="eastAsia"/>
          <w:sz w:val="24"/>
          <w:lang w:eastAsia="zh-CN"/>
        </w:rPr>
        <w:t>科研院和社科处老师</w:t>
      </w:r>
      <w:r>
        <w:rPr>
          <w:sz w:val="24"/>
        </w:rPr>
        <w:t>审核，如下</w:t>
      </w:r>
      <w:r>
        <w:rPr>
          <w:rFonts w:hint="eastAsia"/>
          <w:sz w:val="24"/>
        </w:rPr>
        <w:t>图</w:t>
      </w:r>
      <w:r>
        <w:rPr>
          <w:sz w:val="24"/>
        </w:rPr>
        <w:t>所示：</w:t>
      </w:r>
    </w:p>
    <w:p>
      <w:pPr>
        <w:spacing w:before="156" w:beforeLines="50" w:beforeAutospacing="0" w:after="156" w:afterLines="50" w:afterAutospacing="0"/>
        <w:rPr>
          <w:rFonts w:hint="eastAsia"/>
          <w:sz w:val="24"/>
          <w:lang w:eastAsia="zh-CN"/>
        </w:rPr>
      </w:pPr>
      <w:r>
        <w:rPr>
          <w:rFonts w:hint="eastAsia"/>
          <w:sz w:val="24"/>
          <w:lang w:eastAsia="zh-CN"/>
        </w:rPr>
        <w:t>科研院老师选择职称评审—科研院审核，老师审核自己相对应得模块数据。在自己的模块点击通过即可，如有错误数据点击退回按钮。</w:t>
      </w:r>
    </w:p>
    <w:p>
      <w:pPr>
        <w:spacing w:before="156" w:beforeLines="50" w:beforeAutospacing="0" w:after="156" w:afterLines="50" w:afterAutospacing="0"/>
        <w:rPr>
          <w:rFonts w:hint="eastAsia"/>
          <w:sz w:val="24"/>
          <w:lang w:eastAsia="zh-CN"/>
        </w:rPr>
      </w:pPr>
      <w:r>
        <w:rPr>
          <w:rFonts w:hint="eastAsia"/>
          <w:sz w:val="24"/>
          <w:lang w:eastAsia="zh-CN"/>
        </w:rPr>
        <w:t>社科处老师选择职称评审</w:t>
      </w:r>
      <w:r>
        <w:rPr>
          <w:rFonts w:hint="eastAsia"/>
          <w:sz w:val="24"/>
          <w:lang w:val="en-US" w:eastAsia="zh-CN"/>
        </w:rPr>
        <w:t>-研社科处审核，</w:t>
      </w:r>
      <w:r>
        <w:rPr>
          <w:rFonts w:hint="eastAsia"/>
          <w:sz w:val="24"/>
          <w:lang w:eastAsia="zh-CN"/>
        </w:rPr>
        <w:t>老师审核自己相对应得模块数据。</w:t>
      </w:r>
    </w:p>
    <w:p>
      <w:pPr>
        <w:spacing w:before="156" w:beforeLines="50" w:beforeAutospacing="0" w:after="156" w:afterLines="50" w:afterAutospacing="0"/>
        <w:rPr>
          <w:rFonts w:hint="eastAsia"/>
          <w:sz w:val="24"/>
          <w:lang w:val="en-US" w:eastAsia="zh-CN"/>
        </w:rPr>
      </w:pPr>
      <w:r>
        <w:rPr>
          <w:rFonts w:hint="eastAsia"/>
          <w:sz w:val="24"/>
          <w:lang w:eastAsia="zh-CN"/>
        </w:rPr>
        <w:t>在自己的模块点击通过即可，如有错误数据点击退回按钮。</w:t>
      </w:r>
    </w:p>
    <w:p>
      <w:pPr>
        <w:spacing w:before="156" w:beforeLines="50" w:beforeAutospacing="0" w:after="156" w:afterLines="50" w:afterAutospacing="0"/>
      </w:pPr>
      <w:r>
        <w:drawing>
          <wp:inline distT="0" distB="0" distL="114300" distR="114300">
            <wp:extent cx="5267960" cy="2428875"/>
            <wp:effectExtent l="0" t="0" r="8890" b="9525"/>
            <wp:docPr id="4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9"/>
                    <pic:cNvPicPr>
                      <a:picLocks noChangeAspect="1"/>
                    </pic:cNvPicPr>
                  </pic:nvPicPr>
                  <pic:blipFill>
                    <a:blip r:embed="rId25"/>
                    <a:stretch>
                      <a:fillRect/>
                    </a:stretch>
                  </pic:blipFill>
                  <pic:spPr>
                    <a:xfrm>
                      <a:off x="0" y="0"/>
                      <a:ext cx="5267960" cy="2428875"/>
                    </a:xfrm>
                    <a:prstGeom prst="rect">
                      <a:avLst/>
                    </a:prstGeom>
                    <a:noFill/>
                    <a:ln w="9525">
                      <a:noFill/>
                    </a:ln>
                  </pic:spPr>
                </pic:pic>
              </a:graphicData>
            </a:graphic>
          </wp:inline>
        </w:drawing>
      </w:r>
    </w:p>
    <w:p>
      <w:pPr>
        <w:spacing w:before="156" w:beforeLines="50" w:beforeAutospacing="0" w:after="156" w:afterLines="50" w:afterAutospacing="0"/>
      </w:pPr>
      <w:r>
        <w:drawing>
          <wp:inline distT="0" distB="0" distL="114300" distR="114300">
            <wp:extent cx="5273675" cy="2390140"/>
            <wp:effectExtent l="0" t="0" r="3175" b="10160"/>
            <wp:docPr id="4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0"/>
                    <pic:cNvPicPr>
                      <a:picLocks noChangeAspect="1"/>
                    </pic:cNvPicPr>
                  </pic:nvPicPr>
                  <pic:blipFill>
                    <a:blip r:embed="rId26"/>
                    <a:stretch>
                      <a:fillRect/>
                    </a:stretch>
                  </pic:blipFill>
                  <pic:spPr>
                    <a:xfrm>
                      <a:off x="0" y="0"/>
                      <a:ext cx="5273675" cy="2390140"/>
                    </a:xfrm>
                    <a:prstGeom prst="rect">
                      <a:avLst/>
                    </a:prstGeom>
                    <a:noFill/>
                    <a:ln w="9525">
                      <a:noFill/>
                    </a:ln>
                  </pic:spPr>
                </pic:pic>
              </a:graphicData>
            </a:graphic>
          </wp:inline>
        </w:drawing>
      </w:r>
    </w:p>
    <w:p>
      <w:pPr>
        <w:rPr>
          <w:rFonts w:hint="eastAsia"/>
          <w:lang w:val="en-US" w:eastAsia="zh-CN"/>
        </w:rPr>
      </w:pPr>
      <w:bookmarkStart w:id="4" w:name="_Toc484012588"/>
    </w:p>
    <w:p>
      <w:pPr>
        <w:pStyle w:val="3"/>
        <w:rPr>
          <w:rFonts w:hint="eastAsia" w:eastAsiaTheme="majorEastAsia"/>
          <w:lang w:eastAsia="zh-CN"/>
        </w:rPr>
      </w:pPr>
      <w:r>
        <w:rPr>
          <w:rFonts w:hint="eastAsia"/>
          <w:lang w:val="en-US" w:eastAsia="zh-CN"/>
        </w:rPr>
        <w:t>3.3</w:t>
      </w:r>
      <w:r>
        <w:rPr>
          <w:rFonts w:hint="eastAsia"/>
        </w:rPr>
        <w:t>学院</w:t>
      </w:r>
      <w:bookmarkEnd w:id="4"/>
      <w:r>
        <w:rPr>
          <w:rFonts w:hint="eastAsia"/>
          <w:lang w:eastAsia="zh-CN"/>
        </w:rPr>
        <w:t>人事秘书角色</w:t>
      </w:r>
    </w:p>
    <w:p>
      <w:pPr>
        <w:numPr>
          <w:ilvl w:val="0"/>
          <w:numId w:val="0"/>
        </w:numPr>
        <w:ind w:leftChars="0"/>
        <w:rPr>
          <w:sz w:val="24"/>
        </w:rPr>
      </w:pPr>
      <w:r>
        <w:rPr>
          <w:rFonts w:hint="eastAsia"/>
          <w:sz w:val="24"/>
        </w:rPr>
        <w:t>学院</w:t>
      </w:r>
      <w:r>
        <w:rPr>
          <w:rFonts w:hint="eastAsia"/>
          <w:sz w:val="24"/>
          <w:lang w:eastAsia="zh-CN"/>
        </w:rPr>
        <w:t>人事秘书</w:t>
      </w:r>
      <w:r>
        <w:rPr>
          <w:sz w:val="24"/>
        </w:rPr>
        <w:t>审核</w:t>
      </w:r>
    </w:p>
    <w:p>
      <w:pPr>
        <w:numPr>
          <w:ilvl w:val="0"/>
          <w:numId w:val="0"/>
        </w:numPr>
        <w:ind w:leftChars="0"/>
        <w:rPr>
          <w:rFonts w:hint="eastAsia"/>
          <w:sz w:val="24"/>
          <w:lang w:eastAsia="zh-CN"/>
        </w:rPr>
      </w:pPr>
      <w:r>
        <w:rPr>
          <w:rFonts w:hint="eastAsia"/>
          <w:sz w:val="24"/>
          <w:lang w:eastAsia="zh-CN"/>
        </w:rPr>
        <w:t>当业务部门数据全部审核完，流程走到院系人事秘书审核</w:t>
      </w:r>
    </w:p>
    <w:p>
      <w:pPr>
        <w:numPr>
          <w:ilvl w:val="0"/>
          <w:numId w:val="0"/>
        </w:numPr>
        <w:ind w:leftChars="0"/>
        <w:rPr>
          <w:rFonts w:hint="eastAsia"/>
          <w:sz w:val="24"/>
          <w:lang w:val="en-US" w:eastAsia="zh-CN"/>
        </w:rPr>
      </w:pPr>
      <w:r>
        <w:rPr>
          <w:rFonts w:hint="eastAsia"/>
          <w:sz w:val="24"/>
          <w:lang w:eastAsia="zh-CN"/>
        </w:rPr>
        <w:t>选择职称</w:t>
      </w:r>
      <w:r>
        <w:rPr>
          <w:rFonts w:hint="eastAsia"/>
          <w:sz w:val="24"/>
          <w:lang w:val="en-US" w:eastAsia="zh-CN"/>
        </w:rPr>
        <w:t>-院系审核组角色</w:t>
      </w:r>
    </w:p>
    <w:p>
      <w:pPr>
        <w:numPr>
          <w:ilvl w:val="0"/>
          <w:numId w:val="0"/>
        </w:numPr>
        <w:ind w:leftChars="0"/>
      </w:pPr>
      <w:r>
        <w:drawing>
          <wp:inline distT="0" distB="0" distL="114300" distR="114300">
            <wp:extent cx="5271135" cy="1710055"/>
            <wp:effectExtent l="0" t="0" r="5715" b="4445"/>
            <wp:docPr id="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8"/>
                    <pic:cNvPicPr>
                      <a:picLocks noChangeAspect="1"/>
                    </pic:cNvPicPr>
                  </pic:nvPicPr>
                  <pic:blipFill>
                    <a:blip r:embed="rId27"/>
                    <a:stretch>
                      <a:fillRect/>
                    </a:stretch>
                  </pic:blipFill>
                  <pic:spPr>
                    <a:xfrm>
                      <a:off x="0" y="0"/>
                      <a:ext cx="5271135" cy="1710055"/>
                    </a:xfrm>
                    <a:prstGeom prst="rect">
                      <a:avLst/>
                    </a:prstGeom>
                    <a:noFill/>
                    <a:ln w="9525">
                      <a:noFill/>
                    </a:ln>
                  </pic:spPr>
                </pic:pic>
              </a:graphicData>
            </a:graphic>
          </wp:inline>
        </w:drawing>
      </w:r>
    </w:p>
    <w:p>
      <w:pPr>
        <w:numPr>
          <w:ilvl w:val="0"/>
          <w:numId w:val="0"/>
        </w:numPr>
        <w:ind w:leftChars="0"/>
        <w:rPr>
          <w:rFonts w:hint="eastAsia"/>
          <w:sz w:val="24"/>
          <w:lang w:eastAsia="zh-CN"/>
        </w:rPr>
      </w:pPr>
      <w:r>
        <w:rPr>
          <w:rFonts w:hint="eastAsia"/>
          <w:sz w:val="24"/>
          <w:lang w:eastAsia="zh-CN"/>
        </w:rPr>
        <w:t>如果没有问题点击通过按钮。流程走完。</w:t>
      </w:r>
    </w:p>
    <w:p>
      <w:pPr>
        <w:numPr>
          <w:ilvl w:val="0"/>
          <w:numId w:val="0"/>
        </w:numPr>
        <w:ind w:leftChars="0"/>
        <w:rPr>
          <w:rFonts w:hint="eastAsia"/>
          <w:sz w:val="24"/>
          <w:lang w:eastAsia="zh-CN"/>
        </w:rPr>
      </w:pPr>
    </w:p>
    <w:p>
      <w:pPr>
        <w:numPr>
          <w:ilvl w:val="0"/>
          <w:numId w:val="0"/>
        </w:numPr>
        <w:ind w:leftChars="0"/>
        <w:rPr>
          <w:rFonts w:hint="eastAsia"/>
          <w:sz w:val="24"/>
          <w:lang w:eastAsia="zh-CN"/>
        </w:rPr>
      </w:pPr>
      <w:r>
        <w:rPr>
          <w:rFonts w:hint="eastAsia"/>
          <w:sz w:val="24"/>
          <w:lang w:eastAsia="zh-CN"/>
        </w:rPr>
        <w:t>如果老师想退回数据，院系人事秘书可以根据老师要求退回某一块的数据。然后老师在个人进度那在重新提交新的数据，涉及到的业务部门再次审核，审核通过后，院系人事秘书审核。</w:t>
      </w:r>
    </w:p>
    <w:p>
      <w:pPr>
        <w:spacing w:before="156" w:beforeLines="50" w:beforeAutospacing="0" w:after="156" w:afterLines="50" w:afterAutospacing="0"/>
        <w:rPr>
          <w:rFonts w:hint="eastAsia"/>
          <w:sz w:val="24"/>
        </w:rPr>
      </w:pPr>
    </w:p>
    <w:p>
      <w:pPr>
        <w:pStyle w:val="3"/>
        <w:rPr>
          <w:rFonts w:hint="eastAsia"/>
        </w:rPr>
      </w:pPr>
      <w:bookmarkStart w:id="5" w:name="_Toc484012590"/>
      <w:r>
        <w:rPr>
          <w:rFonts w:hint="eastAsia"/>
          <w:lang w:val="en-US" w:eastAsia="zh-CN"/>
        </w:rPr>
        <w:t>3.4</w:t>
      </w:r>
      <w:r>
        <w:rPr>
          <w:rFonts w:hint="eastAsia"/>
        </w:rPr>
        <w:t>人事</w:t>
      </w:r>
      <w:r>
        <w:t>处角色</w:t>
      </w:r>
      <w:bookmarkEnd w:id="5"/>
    </w:p>
    <w:p>
      <w:pPr>
        <w:rPr>
          <w:rFonts w:hint="eastAsia"/>
          <w:sz w:val="24"/>
          <w:lang w:val="en-US" w:eastAsia="zh-CN"/>
        </w:rPr>
      </w:pPr>
      <w:r>
        <w:rPr>
          <w:rFonts w:hint="eastAsia"/>
          <w:sz w:val="24"/>
          <w:lang w:val="en-US" w:eastAsia="zh-CN"/>
        </w:rPr>
        <w:t>3.4.1人事处数据退回</w:t>
      </w:r>
    </w:p>
    <w:p>
      <w:pPr>
        <w:rPr>
          <w:rFonts w:hint="default"/>
          <w:sz w:val="24"/>
          <w:lang w:val="en-US"/>
        </w:rPr>
      </w:pPr>
      <w:r>
        <w:rPr>
          <w:rFonts w:hint="eastAsia"/>
          <w:sz w:val="24"/>
          <w:lang w:eastAsia="zh-CN"/>
        </w:rPr>
        <w:t>当院系秘书审核完后，</w:t>
      </w:r>
      <w:r>
        <w:rPr>
          <w:rFonts w:hint="eastAsia"/>
          <w:sz w:val="24"/>
        </w:rPr>
        <w:t>人</w:t>
      </w:r>
      <w:r>
        <w:rPr>
          <w:sz w:val="24"/>
        </w:rPr>
        <w:t>事处</w:t>
      </w:r>
      <w:r>
        <w:rPr>
          <w:rFonts w:hint="eastAsia"/>
          <w:sz w:val="24"/>
        </w:rPr>
        <w:t>可</w:t>
      </w:r>
      <w:r>
        <w:rPr>
          <w:sz w:val="24"/>
        </w:rPr>
        <w:t>以对教职工进行</w:t>
      </w:r>
      <w:r>
        <w:rPr>
          <w:rFonts w:hint="eastAsia"/>
          <w:sz w:val="24"/>
          <w:lang w:eastAsia="zh-CN"/>
        </w:rPr>
        <w:t>的</w:t>
      </w:r>
      <w:r>
        <w:rPr>
          <w:rFonts w:hint="eastAsia"/>
          <w:sz w:val="24"/>
        </w:rPr>
        <w:t>职称评审</w:t>
      </w:r>
      <w:r>
        <w:rPr>
          <w:rFonts w:hint="eastAsia"/>
          <w:sz w:val="24"/>
          <w:lang w:eastAsia="zh-CN"/>
        </w:rPr>
        <w:t>的信息进行退回。数据退回到院系秘书处。</w:t>
      </w:r>
    </w:p>
    <w:p/>
    <w:p>
      <w:pPr>
        <w:rPr>
          <w:rFonts w:hint="eastAsia"/>
        </w:rPr>
      </w:pPr>
    </w:p>
    <w:p>
      <w:pPr>
        <w:numPr>
          <w:ilvl w:val="0"/>
          <w:numId w:val="0"/>
        </w:numPr>
        <w:ind w:leftChars="0"/>
        <w:rPr>
          <w:sz w:val="24"/>
        </w:rPr>
      </w:pPr>
      <w:r>
        <w:rPr>
          <w:rFonts w:hint="eastAsia"/>
          <w:sz w:val="24"/>
          <w:lang w:val="en-US" w:eastAsia="zh-CN"/>
        </w:rPr>
        <w:t>3.4.2</w:t>
      </w:r>
      <w:r>
        <w:rPr>
          <w:rFonts w:hint="eastAsia"/>
          <w:sz w:val="24"/>
        </w:rPr>
        <w:t>职称评审</w:t>
      </w:r>
      <w:r>
        <w:rPr>
          <w:sz w:val="24"/>
        </w:rPr>
        <w:t>监控</w:t>
      </w:r>
    </w:p>
    <w:p>
      <w:pPr>
        <w:rPr>
          <w:rFonts w:hint="eastAsia"/>
          <w:sz w:val="24"/>
        </w:rPr>
      </w:pPr>
      <w:r>
        <w:rPr>
          <w:rFonts w:hint="eastAsia"/>
          <w:sz w:val="24"/>
        </w:rPr>
        <w:t>人</w:t>
      </w:r>
      <w:r>
        <w:rPr>
          <w:sz w:val="24"/>
        </w:rPr>
        <w:t>事处可对全校所有单位的</w:t>
      </w:r>
      <w:r>
        <w:rPr>
          <w:rFonts w:hint="eastAsia"/>
          <w:sz w:val="24"/>
        </w:rPr>
        <w:t>职称评审</w:t>
      </w:r>
      <w:r>
        <w:rPr>
          <w:sz w:val="24"/>
        </w:rPr>
        <w:t>情况进行监控，</w:t>
      </w:r>
      <w:r>
        <w:rPr>
          <w:rFonts w:hint="eastAsia"/>
          <w:sz w:val="24"/>
        </w:rPr>
        <w:t>清晰</w:t>
      </w:r>
      <w:r>
        <w:rPr>
          <w:sz w:val="24"/>
        </w:rPr>
        <w:t>的掌握哪些单位</w:t>
      </w:r>
      <w:r>
        <w:rPr>
          <w:rFonts w:hint="eastAsia"/>
          <w:sz w:val="24"/>
        </w:rPr>
        <w:t>已提交、</w:t>
      </w:r>
      <w:r>
        <w:rPr>
          <w:sz w:val="24"/>
        </w:rPr>
        <w:t>未</w:t>
      </w:r>
      <w:r>
        <w:rPr>
          <w:rFonts w:hint="eastAsia"/>
          <w:sz w:val="24"/>
        </w:rPr>
        <w:t>提交、已通过、</w:t>
      </w:r>
      <w:r>
        <w:rPr>
          <w:sz w:val="24"/>
        </w:rPr>
        <w:t>不通过等，如下图所示：</w:t>
      </w:r>
    </w:p>
    <w:p>
      <w:r>
        <w:drawing>
          <wp:inline distT="0" distB="0" distL="114300" distR="114300">
            <wp:extent cx="5276215" cy="2602865"/>
            <wp:effectExtent l="0" t="0" r="635" b="6985"/>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28"/>
                    <a:stretch>
                      <a:fillRect/>
                    </a:stretch>
                  </pic:blipFill>
                  <pic:spPr>
                    <a:xfrm>
                      <a:off x="0" y="0"/>
                      <a:ext cx="5276215" cy="2602865"/>
                    </a:xfrm>
                    <a:prstGeom prst="rect">
                      <a:avLst/>
                    </a:prstGeom>
                    <a:noFill/>
                    <a:ln w="9525">
                      <a:noFill/>
                    </a:ln>
                  </pic:spPr>
                </pic:pic>
              </a:graphicData>
            </a:graphic>
          </wp:inline>
        </w:drawing>
      </w:r>
    </w:p>
    <w:p>
      <w:r>
        <w:drawing>
          <wp:inline distT="0" distB="0" distL="114300" distR="114300">
            <wp:extent cx="5273040" cy="2620645"/>
            <wp:effectExtent l="0" t="0" r="3810" b="8255"/>
            <wp:docPr id="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2"/>
                    <pic:cNvPicPr>
                      <a:picLocks noChangeAspect="1"/>
                    </pic:cNvPicPr>
                  </pic:nvPicPr>
                  <pic:blipFill>
                    <a:blip r:embed="rId29"/>
                    <a:stretch>
                      <a:fillRect/>
                    </a:stretch>
                  </pic:blipFill>
                  <pic:spPr>
                    <a:xfrm>
                      <a:off x="0" y="0"/>
                      <a:ext cx="5273040" cy="2620645"/>
                    </a:xfrm>
                    <a:prstGeom prst="rect">
                      <a:avLst/>
                    </a:prstGeom>
                    <a:noFill/>
                    <a:ln w="9525">
                      <a:noFill/>
                    </a:ln>
                  </pic:spPr>
                </pic:pic>
              </a:graphicData>
            </a:graphic>
          </wp:inline>
        </w:drawing>
      </w:r>
    </w:p>
    <w:p>
      <w:pPr>
        <w:tabs>
          <w:tab w:val="left" w:pos="636"/>
        </w:tabs>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drawing>
        <wp:anchor distT="0" distB="0" distL="114300" distR="114300" simplePos="0" relativeHeight="251659264" behindDoc="1" locked="0" layoutInCell="1" allowOverlap="1">
          <wp:simplePos x="0" y="0"/>
          <wp:positionH relativeFrom="column">
            <wp:posOffset>43180</wp:posOffset>
          </wp:positionH>
          <wp:positionV relativeFrom="paragraph">
            <wp:posOffset>-26670</wp:posOffset>
          </wp:positionV>
          <wp:extent cx="932180" cy="311785"/>
          <wp:effectExtent l="0" t="0" r="1270" b="12700"/>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
                  <a:stretch>
                    <a:fillRect/>
                  </a:stretch>
                </pic:blipFill>
                <pic:spPr>
                  <a:xfrm>
                    <a:off x="0" y="0"/>
                    <a:ext cx="932180" cy="311785"/>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F13"/>
    <w:multiLevelType w:val="multilevel"/>
    <w:tmpl w:val="030C0F13"/>
    <w:lvl w:ilvl="0" w:tentative="0">
      <w:start w:val="1"/>
      <w:numFmt w:val="decimal"/>
      <w:pStyle w:val="18"/>
      <w:lvlText w:val="%1."/>
      <w:lvlJc w:val="left"/>
      <w:pPr>
        <w:ind w:left="846" w:hanging="420"/>
      </w:pPr>
      <w:rPr>
        <w:rFonts w:hint="eastAsia"/>
      </w:rPr>
    </w:lvl>
    <w:lvl w:ilvl="1" w:tentative="0">
      <w:start w:val="3"/>
      <w:numFmt w:val="decimal"/>
      <w:isLgl/>
      <w:lvlText w:val="%1.%2"/>
      <w:lvlJc w:val="left"/>
      <w:pPr>
        <w:ind w:left="1266" w:hanging="840"/>
      </w:pPr>
      <w:rPr>
        <w:rFonts w:hint="default"/>
      </w:rPr>
    </w:lvl>
    <w:lvl w:ilvl="2" w:tentative="0">
      <w:start w:val="4"/>
      <w:numFmt w:val="decimal"/>
      <w:isLgl/>
      <w:lvlText w:val="%1.%2.%3"/>
      <w:lvlJc w:val="left"/>
      <w:pPr>
        <w:ind w:left="1266" w:hanging="840"/>
      </w:pPr>
      <w:rPr>
        <w:rFonts w:hint="default"/>
      </w:rPr>
    </w:lvl>
    <w:lvl w:ilvl="3" w:tentative="0">
      <w:start w:val="1"/>
      <w:numFmt w:val="decimal"/>
      <w:isLgl/>
      <w:lvlText w:val="%1.%2.%3.%4"/>
      <w:lvlJc w:val="left"/>
      <w:pPr>
        <w:ind w:left="1266" w:hanging="840"/>
      </w:pPr>
      <w:rPr>
        <w:rFonts w:hint="default"/>
      </w:rPr>
    </w:lvl>
    <w:lvl w:ilvl="4" w:tentative="0">
      <w:start w:val="1"/>
      <w:numFmt w:val="decimal"/>
      <w:isLgl/>
      <w:lvlText w:val="%1.%2.%3.%4.%5"/>
      <w:lvlJc w:val="left"/>
      <w:pPr>
        <w:ind w:left="1506" w:hanging="1080"/>
      </w:pPr>
      <w:rPr>
        <w:rFonts w:hint="default"/>
      </w:rPr>
    </w:lvl>
    <w:lvl w:ilvl="5" w:tentative="0">
      <w:start w:val="1"/>
      <w:numFmt w:val="decimal"/>
      <w:isLgl/>
      <w:lvlText w:val="%1.%2.%3.%4.%5.%6"/>
      <w:lvlJc w:val="left"/>
      <w:pPr>
        <w:ind w:left="1506" w:hanging="1080"/>
      </w:pPr>
      <w:rPr>
        <w:rFonts w:hint="default"/>
      </w:rPr>
    </w:lvl>
    <w:lvl w:ilvl="6" w:tentative="0">
      <w:start w:val="1"/>
      <w:numFmt w:val="decimal"/>
      <w:isLgl/>
      <w:lvlText w:val="%1.%2.%3.%4.%5.%6.%7"/>
      <w:lvlJc w:val="left"/>
      <w:pPr>
        <w:ind w:left="1506" w:hanging="1080"/>
      </w:pPr>
      <w:rPr>
        <w:rFonts w:hint="default"/>
      </w:rPr>
    </w:lvl>
    <w:lvl w:ilvl="7" w:tentative="0">
      <w:start w:val="1"/>
      <w:numFmt w:val="decimal"/>
      <w:isLgl/>
      <w:lvlText w:val="%1.%2.%3.%4.%5.%6.%7.%8"/>
      <w:lvlJc w:val="left"/>
      <w:pPr>
        <w:ind w:left="1866" w:hanging="1440"/>
      </w:pPr>
      <w:rPr>
        <w:rFonts w:hint="default"/>
      </w:rPr>
    </w:lvl>
    <w:lvl w:ilvl="8" w:tentative="0">
      <w:start w:val="1"/>
      <w:numFmt w:val="decimal"/>
      <w:isLgl/>
      <w:lvlText w:val="%1.%2.%3.%4.%5.%6.%7.%8.%9"/>
      <w:lvlJc w:val="left"/>
      <w:pPr>
        <w:ind w:left="1866" w:hanging="1440"/>
      </w:pPr>
      <w:rPr>
        <w:rFonts w:hint="default"/>
      </w:rPr>
    </w:lvl>
  </w:abstractNum>
  <w:abstractNum w:abstractNumId="1">
    <w:nsid w:val="5AAE1C74"/>
    <w:multiLevelType w:val="singleLevel"/>
    <w:tmpl w:val="5AAE1C74"/>
    <w:lvl w:ilvl="0" w:tentative="0">
      <w:start w:val="1"/>
      <w:numFmt w:val="chineseCounting"/>
      <w:suff w:val="nothing"/>
      <w:lvlText w:val="%1、"/>
      <w:lvlJc w:val="left"/>
    </w:lvl>
  </w:abstractNum>
  <w:abstractNum w:abstractNumId="2">
    <w:nsid w:val="5AAE1DE9"/>
    <w:multiLevelType w:val="singleLevel"/>
    <w:tmpl w:val="5AAE1DE9"/>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2DD"/>
    <w:rsid w:val="00087D6D"/>
    <w:rsid w:val="001120AC"/>
    <w:rsid w:val="004246EF"/>
    <w:rsid w:val="004759FA"/>
    <w:rsid w:val="004A0CE0"/>
    <w:rsid w:val="004A6121"/>
    <w:rsid w:val="005E0CBD"/>
    <w:rsid w:val="00682113"/>
    <w:rsid w:val="006B0C50"/>
    <w:rsid w:val="007D72DD"/>
    <w:rsid w:val="007F590C"/>
    <w:rsid w:val="008D3B82"/>
    <w:rsid w:val="0090283C"/>
    <w:rsid w:val="00A97B25"/>
    <w:rsid w:val="00AE1E2F"/>
    <w:rsid w:val="00B41198"/>
    <w:rsid w:val="00C7315A"/>
    <w:rsid w:val="00CA7BB3"/>
    <w:rsid w:val="00CE04B0"/>
    <w:rsid w:val="00CE6368"/>
    <w:rsid w:val="00DD69BE"/>
    <w:rsid w:val="00E43EB4"/>
    <w:rsid w:val="00E84C51"/>
    <w:rsid w:val="00FB4A95"/>
    <w:rsid w:val="025552F8"/>
    <w:rsid w:val="049C1E77"/>
    <w:rsid w:val="056354A8"/>
    <w:rsid w:val="05851B0B"/>
    <w:rsid w:val="062C4CFA"/>
    <w:rsid w:val="066C2023"/>
    <w:rsid w:val="06DF2046"/>
    <w:rsid w:val="08271A85"/>
    <w:rsid w:val="08A4194E"/>
    <w:rsid w:val="09807927"/>
    <w:rsid w:val="0A4E2EEB"/>
    <w:rsid w:val="0CB8708F"/>
    <w:rsid w:val="0E231E59"/>
    <w:rsid w:val="0EB049C2"/>
    <w:rsid w:val="0EB07872"/>
    <w:rsid w:val="0F33554A"/>
    <w:rsid w:val="104174B0"/>
    <w:rsid w:val="14CA0AAF"/>
    <w:rsid w:val="159C0DEC"/>
    <w:rsid w:val="1721743C"/>
    <w:rsid w:val="179571BB"/>
    <w:rsid w:val="183C6E91"/>
    <w:rsid w:val="18A3364F"/>
    <w:rsid w:val="20F16118"/>
    <w:rsid w:val="24240164"/>
    <w:rsid w:val="27142F14"/>
    <w:rsid w:val="28DC2391"/>
    <w:rsid w:val="2A893BEA"/>
    <w:rsid w:val="2C030B74"/>
    <w:rsid w:val="2C367055"/>
    <w:rsid w:val="323F5FA1"/>
    <w:rsid w:val="3606769F"/>
    <w:rsid w:val="36F411E1"/>
    <w:rsid w:val="37A527E8"/>
    <w:rsid w:val="37CE21CE"/>
    <w:rsid w:val="38EB532E"/>
    <w:rsid w:val="3F76455C"/>
    <w:rsid w:val="40B06444"/>
    <w:rsid w:val="434D4DF7"/>
    <w:rsid w:val="43824291"/>
    <w:rsid w:val="43E770F5"/>
    <w:rsid w:val="48C82148"/>
    <w:rsid w:val="49986B81"/>
    <w:rsid w:val="49CE4139"/>
    <w:rsid w:val="4C4D2704"/>
    <w:rsid w:val="4D801F63"/>
    <w:rsid w:val="4FBB7693"/>
    <w:rsid w:val="504242F6"/>
    <w:rsid w:val="51376AE6"/>
    <w:rsid w:val="5137766E"/>
    <w:rsid w:val="514A3FE7"/>
    <w:rsid w:val="53051E25"/>
    <w:rsid w:val="53052724"/>
    <w:rsid w:val="53806DFD"/>
    <w:rsid w:val="53C53582"/>
    <w:rsid w:val="53F8402B"/>
    <w:rsid w:val="54815884"/>
    <w:rsid w:val="55535635"/>
    <w:rsid w:val="55FB0E85"/>
    <w:rsid w:val="57A33F05"/>
    <w:rsid w:val="57E96E47"/>
    <w:rsid w:val="59866BFA"/>
    <w:rsid w:val="5BE66FCF"/>
    <w:rsid w:val="5CA3552D"/>
    <w:rsid w:val="622E6CA3"/>
    <w:rsid w:val="62C01261"/>
    <w:rsid w:val="631F4BE2"/>
    <w:rsid w:val="63B5486C"/>
    <w:rsid w:val="641F7F06"/>
    <w:rsid w:val="68526299"/>
    <w:rsid w:val="688050DF"/>
    <w:rsid w:val="6ABC70BC"/>
    <w:rsid w:val="71EB794F"/>
    <w:rsid w:val="71FF708C"/>
    <w:rsid w:val="72B07DE8"/>
    <w:rsid w:val="748951F2"/>
    <w:rsid w:val="75BF444D"/>
    <w:rsid w:val="76B75F65"/>
    <w:rsid w:val="76BF6789"/>
    <w:rsid w:val="76D3792C"/>
    <w:rsid w:val="780A6724"/>
    <w:rsid w:val="7A5B2BA7"/>
    <w:rsid w:val="7A804F75"/>
    <w:rsid w:val="7C652799"/>
    <w:rsid w:val="7ECB55CE"/>
    <w:rsid w:val="7F5615E3"/>
    <w:rsid w:val="7F8351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6"/>
    <w:unhideWhenUsed/>
    <w:qFormat/>
    <w:uiPriority w:val="0"/>
    <w:pPr>
      <w:keepNext/>
      <w:keepLines/>
      <w:spacing w:before="260" w:after="260" w:line="416" w:lineRule="auto"/>
      <w:outlineLvl w:val="2"/>
    </w:pPr>
    <w:rPr>
      <w:b/>
      <w:bCs/>
      <w:sz w:val="32"/>
      <w:szCs w:val="32"/>
    </w:rPr>
  </w:style>
  <w:style w:type="character" w:default="1" w:styleId="10">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5">
    <w:name w:val="Document Map"/>
    <w:basedOn w:val="1"/>
    <w:link w:val="12"/>
    <w:qFormat/>
    <w:uiPriority w:val="0"/>
    <w:rPr>
      <w:rFonts w:ascii="宋体" w:eastAsia="宋体"/>
      <w:sz w:val="18"/>
      <w:szCs w:val="18"/>
    </w:rPr>
  </w:style>
  <w:style w:type="paragraph" w:styleId="6">
    <w:name w:val="Balloon Text"/>
    <w:basedOn w:val="1"/>
    <w:link w:val="1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1">
    <w:name w:val="Hyperlink"/>
    <w:basedOn w:val="10"/>
    <w:qFormat/>
    <w:uiPriority w:val="0"/>
    <w:rPr>
      <w:color w:val="0000FF"/>
      <w:u w:val="single"/>
    </w:rPr>
  </w:style>
  <w:style w:type="character" w:customStyle="1" w:styleId="12">
    <w:name w:val="文档结构图 Char"/>
    <w:basedOn w:val="10"/>
    <w:link w:val="5"/>
    <w:qFormat/>
    <w:uiPriority w:val="0"/>
    <w:rPr>
      <w:rFonts w:ascii="宋体" w:eastAsia="宋体"/>
      <w:kern w:val="2"/>
      <w:sz w:val="18"/>
      <w:szCs w:val="18"/>
    </w:rPr>
  </w:style>
  <w:style w:type="character" w:customStyle="1" w:styleId="13">
    <w:name w:val="批注框文本 Char"/>
    <w:basedOn w:val="10"/>
    <w:link w:val="6"/>
    <w:qFormat/>
    <w:uiPriority w:val="0"/>
    <w:rPr>
      <w:kern w:val="2"/>
      <w:sz w:val="18"/>
      <w:szCs w:val="18"/>
    </w:rPr>
  </w:style>
  <w:style w:type="character" w:customStyle="1" w:styleId="14">
    <w:name w:val="标题 1 Char"/>
    <w:basedOn w:val="10"/>
    <w:link w:val="2"/>
    <w:qFormat/>
    <w:uiPriority w:val="0"/>
    <w:rPr>
      <w:b/>
      <w:bCs/>
      <w:kern w:val="44"/>
      <w:sz w:val="44"/>
      <w:szCs w:val="44"/>
    </w:rPr>
  </w:style>
  <w:style w:type="character" w:customStyle="1" w:styleId="15">
    <w:name w:val="标题 2 Char"/>
    <w:basedOn w:val="10"/>
    <w:link w:val="3"/>
    <w:semiHidden/>
    <w:qFormat/>
    <w:uiPriority w:val="0"/>
    <w:rPr>
      <w:rFonts w:asciiTheme="majorHAnsi" w:hAnsiTheme="majorHAnsi" w:eastAsiaTheme="majorEastAsia" w:cstheme="majorBidi"/>
      <w:b/>
      <w:bCs/>
      <w:kern w:val="2"/>
      <w:sz w:val="32"/>
      <w:szCs w:val="32"/>
    </w:rPr>
  </w:style>
  <w:style w:type="character" w:customStyle="1" w:styleId="16">
    <w:name w:val="标题 3 Char"/>
    <w:basedOn w:val="10"/>
    <w:link w:val="4"/>
    <w:semiHidden/>
    <w:qFormat/>
    <w:uiPriority w:val="0"/>
    <w:rPr>
      <w:b/>
      <w:bCs/>
      <w:kern w:val="2"/>
      <w:sz w:val="32"/>
      <w:szCs w:val="32"/>
    </w:rPr>
  </w:style>
  <w:style w:type="paragraph" w:styleId="17">
    <w:name w:val="List Paragraph"/>
    <w:basedOn w:val="1"/>
    <w:unhideWhenUsed/>
    <w:qFormat/>
    <w:uiPriority w:val="99"/>
    <w:pPr>
      <w:ind w:firstLine="420" w:firstLineChars="200"/>
    </w:pPr>
  </w:style>
  <w:style w:type="paragraph" w:customStyle="1" w:styleId="18">
    <w:name w:val="样式2"/>
    <w:basedOn w:val="3"/>
    <w:qFormat/>
    <w:uiPriority w:val="0"/>
    <w:pPr>
      <w:numPr>
        <w:ilvl w:val="0"/>
        <w:numId w:val="1"/>
      </w:numPr>
      <w:spacing w:before="100" w:beforeAutospacing="1" w:after="100" w:afterAutospacing="1" w:line="360" w:lineRule="auto"/>
      <w:jc w:val="left"/>
    </w:pPr>
    <w:rPr>
      <w:rFonts w:ascii="微软雅黑" w:hAnsi="微软雅黑" w:eastAsia="微软雅黑"/>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A2F7B9-62C6-4E8D-98A6-12618C657200}">
  <ds:schemaRefs/>
</ds:datastoreItem>
</file>

<file path=docProps/app.xml><?xml version="1.0" encoding="utf-8"?>
<Properties xmlns="http://schemas.openxmlformats.org/officeDocument/2006/extended-properties" xmlns:vt="http://schemas.openxmlformats.org/officeDocument/2006/docPropsVTypes">
  <Template>Normal.dotm</Template>
  <Pages>8</Pages>
  <Words>226</Words>
  <Characters>1294</Characters>
  <Lines>10</Lines>
  <Paragraphs>3</Paragraphs>
  <TotalTime>3</TotalTime>
  <ScaleCrop>false</ScaleCrop>
  <LinksUpToDate>false</LinksUpToDate>
  <CharactersWithSpaces>1517</CharactersWithSpaces>
  <Application>WPS Office_11.1.0.8500_F1E327BC-269C-435d-A152-05C5408002CA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余志强</cp:lastModifiedBy>
  <dcterms:modified xsi:type="dcterms:W3CDTF">2019-03-10T16:17:32Z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2052-11.1.0.8500</vt:lpwstr>
  </property>
</Properties>
</file>